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94"/>
        <w:tblW w:w="0" w:type="auto"/>
        <w:tblLook w:val="04A0" w:firstRow="1" w:lastRow="0" w:firstColumn="1" w:lastColumn="0" w:noHBand="0" w:noVBand="1"/>
      </w:tblPr>
      <w:tblGrid>
        <w:gridCol w:w="1811"/>
        <w:gridCol w:w="190"/>
        <w:gridCol w:w="3798"/>
        <w:gridCol w:w="1300"/>
        <w:gridCol w:w="1798"/>
        <w:gridCol w:w="1023"/>
      </w:tblGrid>
      <w:tr w:rsidR="00754033" w14:paraId="3265E2B0" w14:textId="77777777" w:rsidTr="006C67F2">
        <w:trPr>
          <w:gridAfter w:val="1"/>
          <w:wAfter w:w="1023" w:type="dxa"/>
          <w:trHeight w:val="134"/>
        </w:trPr>
        <w:tc>
          <w:tcPr>
            <w:tcW w:w="8897" w:type="dxa"/>
            <w:gridSpan w:val="5"/>
            <w:shd w:val="clear" w:color="auto" w:fill="auto"/>
            <w:tcMar>
              <w:left w:w="0" w:type="dxa"/>
            </w:tcMar>
            <w:vAlign w:val="bottom"/>
          </w:tcPr>
          <w:p w14:paraId="5DE4ED06" w14:textId="77777777" w:rsidR="00754033" w:rsidRPr="005D3A48" w:rsidRDefault="00754033" w:rsidP="006C67F2">
            <w:pPr>
              <w:pStyle w:val="DJRmainheadingsmallbanner"/>
              <w:rPr>
                <w:color w:val="000000" w:themeColor="text1"/>
              </w:rPr>
            </w:pPr>
            <w:r w:rsidRPr="005D3A48">
              <w:rPr>
                <w:color w:val="000000" w:themeColor="text1"/>
              </w:rPr>
              <w:t>Minutes of meeting</w:t>
            </w:r>
          </w:p>
        </w:tc>
      </w:tr>
      <w:tr w:rsidR="00754033" w14:paraId="2E3AFEB2" w14:textId="77777777" w:rsidTr="006C67F2">
        <w:trPr>
          <w:gridAfter w:val="1"/>
          <w:wAfter w:w="1023" w:type="dxa"/>
          <w:trHeight w:val="69"/>
        </w:trPr>
        <w:tc>
          <w:tcPr>
            <w:tcW w:w="8897" w:type="dxa"/>
            <w:gridSpan w:val="5"/>
            <w:shd w:val="clear" w:color="auto" w:fill="auto"/>
            <w:tcMar>
              <w:top w:w="170" w:type="dxa"/>
              <w:left w:w="0" w:type="dxa"/>
              <w:bottom w:w="510" w:type="dxa"/>
            </w:tcMar>
          </w:tcPr>
          <w:p w14:paraId="09B635CF" w14:textId="77777777" w:rsidR="00754033" w:rsidRPr="005D3A48" w:rsidRDefault="00754033" w:rsidP="006C67F2">
            <w:pPr>
              <w:pStyle w:val="DJRmainsubheadingsmallbanner"/>
              <w:rPr>
                <w:color w:val="000000" w:themeColor="text1"/>
                <w:szCs w:val="28"/>
              </w:rPr>
            </w:pPr>
            <w:r>
              <w:rPr>
                <w:color w:val="000000" w:themeColor="text1"/>
                <w:szCs w:val="28"/>
              </w:rPr>
              <w:t>Youth Justice Redevelopment Project</w:t>
            </w:r>
          </w:p>
        </w:tc>
      </w:tr>
      <w:tr w:rsidR="00754033" w:rsidRPr="007E279B" w14:paraId="0CA9A8E6" w14:textId="77777777" w:rsidTr="006C67F2">
        <w:tblPrEx>
          <w:tblBorders>
            <w:bottom w:val="single" w:sz="4" w:space="0" w:color="auto"/>
            <w:insideH w:val="single" w:sz="4" w:space="0" w:color="auto"/>
          </w:tblBorders>
        </w:tblPrEx>
        <w:trPr>
          <w:trHeight w:val="190"/>
        </w:trPr>
        <w:tc>
          <w:tcPr>
            <w:tcW w:w="5799" w:type="dxa"/>
            <w:gridSpan w:val="3"/>
            <w:tcBorders>
              <w:top w:val="single" w:sz="4" w:space="0" w:color="auto"/>
              <w:bottom w:val="single" w:sz="4" w:space="0" w:color="auto"/>
            </w:tcBorders>
            <w:shd w:val="clear" w:color="auto" w:fill="D8D8D8"/>
          </w:tcPr>
          <w:p w14:paraId="31F80562" w14:textId="77777777" w:rsidR="00754033" w:rsidRPr="007E279B" w:rsidRDefault="00754033" w:rsidP="006C67F2">
            <w:pPr>
              <w:pStyle w:val="DJCStabletext"/>
              <w:rPr>
                <w:b/>
                <w:sz w:val="24"/>
                <w:szCs w:val="24"/>
              </w:rPr>
            </w:pPr>
            <w:r w:rsidRPr="007E279B">
              <w:rPr>
                <w:b/>
                <w:sz w:val="24"/>
                <w:szCs w:val="24"/>
              </w:rPr>
              <w:t>Meeting details</w:t>
            </w:r>
          </w:p>
        </w:tc>
        <w:tc>
          <w:tcPr>
            <w:tcW w:w="1300" w:type="dxa"/>
            <w:tcBorders>
              <w:top w:val="single" w:sz="4" w:space="0" w:color="auto"/>
              <w:bottom w:val="single" w:sz="4" w:space="0" w:color="auto"/>
            </w:tcBorders>
            <w:shd w:val="clear" w:color="auto" w:fill="D8D8D8"/>
          </w:tcPr>
          <w:p w14:paraId="12F34191" w14:textId="77777777" w:rsidR="00754033" w:rsidRPr="007E279B" w:rsidRDefault="00754033" w:rsidP="006C67F2">
            <w:pPr>
              <w:pStyle w:val="DJCStabletext"/>
              <w:rPr>
                <w:b/>
                <w:sz w:val="24"/>
                <w:szCs w:val="24"/>
              </w:rPr>
            </w:pPr>
          </w:p>
        </w:tc>
        <w:tc>
          <w:tcPr>
            <w:tcW w:w="2821" w:type="dxa"/>
            <w:gridSpan w:val="2"/>
            <w:tcBorders>
              <w:top w:val="single" w:sz="4" w:space="0" w:color="auto"/>
              <w:bottom w:val="single" w:sz="4" w:space="0" w:color="auto"/>
            </w:tcBorders>
            <w:shd w:val="clear" w:color="auto" w:fill="D8D8D8"/>
          </w:tcPr>
          <w:p w14:paraId="19271DA9" w14:textId="77777777" w:rsidR="00754033" w:rsidRPr="007E279B" w:rsidRDefault="00754033" w:rsidP="006C67F2">
            <w:pPr>
              <w:pStyle w:val="DJCStabletext"/>
              <w:rPr>
                <w:b/>
                <w:sz w:val="24"/>
                <w:szCs w:val="24"/>
              </w:rPr>
            </w:pPr>
          </w:p>
        </w:tc>
      </w:tr>
      <w:tr w:rsidR="00754033" w:rsidRPr="007E279B" w14:paraId="79FB3534" w14:textId="77777777" w:rsidTr="00BF6A05">
        <w:tblPrEx>
          <w:tblBorders>
            <w:bottom w:val="single" w:sz="4" w:space="0" w:color="auto"/>
            <w:insideH w:val="single" w:sz="4" w:space="0" w:color="auto"/>
          </w:tblBorders>
        </w:tblPrEx>
        <w:trPr>
          <w:trHeight w:val="224"/>
        </w:trPr>
        <w:tc>
          <w:tcPr>
            <w:tcW w:w="1811" w:type="dxa"/>
            <w:tcBorders>
              <w:top w:val="single" w:sz="4" w:space="0" w:color="auto"/>
              <w:left w:val="nil"/>
              <w:bottom w:val="single" w:sz="4" w:space="0" w:color="auto"/>
              <w:right w:val="nil"/>
            </w:tcBorders>
            <w:shd w:val="clear" w:color="auto" w:fill="auto"/>
          </w:tcPr>
          <w:p w14:paraId="63C1447D" w14:textId="77777777" w:rsidR="00754033" w:rsidRPr="007E279B" w:rsidRDefault="00754033" w:rsidP="006C67F2">
            <w:pPr>
              <w:pStyle w:val="DJCStabletext"/>
              <w:rPr>
                <w:sz w:val="24"/>
                <w:szCs w:val="24"/>
              </w:rPr>
            </w:pPr>
            <w:r w:rsidRPr="007E279B">
              <w:rPr>
                <w:rStyle w:val="Strong"/>
                <w:sz w:val="24"/>
                <w:szCs w:val="24"/>
              </w:rPr>
              <w:t xml:space="preserve">Meeting title: </w:t>
            </w:r>
          </w:p>
        </w:tc>
        <w:tc>
          <w:tcPr>
            <w:tcW w:w="3988" w:type="dxa"/>
            <w:gridSpan w:val="2"/>
            <w:tcBorders>
              <w:top w:val="single" w:sz="4" w:space="0" w:color="auto"/>
              <w:left w:val="nil"/>
              <w:bottom w:val="single" w:sz="4" w:space="0" w:color="auto"/>
              <w:right w:val="nil"/>
            </w:tcBorders>
            <w:shd w:val="clear" w:color="auto" w:fill="auto"/>
          </w:tcPr>
          <w:p w14:paraId="086D4D73" w14:textId="77777777" w:rsidR="00754033" w:rsidRPr="007E279B" w:rsidRDefault="00754033" w:rsidP="006C67F2">
            <w:pPr>
              <w:pStyle w:val="DJCStabletext"/>
              <w:rPr>
                <w:b/>
                <w:bCs/>
                <w:sz w:val="24"/>
                <w:szCs w:val="24"/>
              </w:rPr>
            </w:pPr>
            <w:r w:rsidRPr="007E279B">
              <w:rPr>
                <w:rStyle w:val="Strong"/>
                <w:b w:val="0"/>
                <w:bCs w:val="0"/>
                <w:sz w:val="24"/>
                <w:szCs w:val="24"/>
              </w:rPr>
              <w:t>Community Advisory Group</w:t>
            </w:r>
          </w:p>
        </w:tc>
        <w:tc>
          <w:tcPr>
            <w:tcW w:w="1300" w:type="dxa"/>
            <w:tcBorders>
              <w:top w:val="single" w:sz="4" w:space="0" w:color="auto"/>
              <w:left w:val="nil"/>
              <w:bottom w:val="single" w:sz="4" w:space="0" w:color="auto"/>
              <w:right w:val="nil"/>
            </w:tcBorders>
          </w:tcPr>
          <w:p w14:paraId="6440E6AD" w14:textId="77777777" w:rsidR="00754033" w:rsidRPr="007E279B" w:rsidRDefault="00754033" w:rsidP="006C67F2">
            <w:pPr>
              <w:pStyle w:val="DJCStabletext"/>
              <w:rPr>
                <w:rStyle w:val="Strong"/>
                <w:sz w:val="24"/>
                <w:szCs w:val="24"/>
              </w:rPr>
            </w:pPr>
            <w:r w:rsidRPr="007E279B">
              <w:rPr>
                <w:rStyle w:val="Strong"/>
                <w:sz w:val="24"/>
                <w:szCs w:val="24"/>
              </w:rPr>
              <w:t>No:</w:t>
            </w:r>
          </w:p>
        </w:tc>
        <w:tc>
          <w:tcPr>
            <w:tcW w:w="2821" w:type="dxa"/>
            <w:gridSpan w:val="2"/>
            <w:tcBorders>
              <w:top w:val="single" w:sz="4" w:space="0" w:color="auto"/>
              <w:left w:val="nil"/>
              <w:bottom w:val="single" w:sz="4" w:space="0" w:color="auto"/>
              <w:right w:val="nil"/>
            </w:tcBorders>
          </w:tcPr>
          <w:p w14:paraId="28DE7A01" w14:textId="0907AB41" w:rsidR="00754033" w:rsidRPr="007E279B" w:rsidRDefault="00754033" w:rsidP="006C67F2">
            <w:pPr>
              <w:pStyle w:val="DJCStabletext"/>
              <w:rPr>
                <w:rStyle w:val="Strong"/>
                <w:b w:val="0"/>
                <w:bCs w:val="0"/>
                <w:sz w:val="24"/>
                <w:szCs w:val="24"/>
              </w:rPr>
            </w:pPr>
            <w:r w:rsidRPr="007E279B">
              <w:rPr>
                <w:rStyle w:val="Strong"/>
                <w:b w:val="0"/>
                <w:bCs w:val="0"/>
                <w:sz w:val="24"/>
                <w:szCs w:val="24"/>
              </w:rPr>
              <w:t>3</w:t>
            </w:r>
            <w:r w:rsidR="0047224E">
              <w:rPr>
                <w:rStyle w:val="Strong"/>
                <w:b w:val="0"/>
                <w:bCs w:val="0"/>
                <w:sz w:val="24"/>
                <w:szCs w:val="24"/>
              </w:rPr>
              <w:t>0</w:t>
            </w:r>
          </w:p>
        </w:tc>
      </w:tr>
      <w:tr w:rsidR="00754033" w:rsidRPr="007E279B" w14:paraId="7F726A8D" w14:textId="77777777" w:rsidTr="006C67F2">
        <w:tblPrEx>
          <w:tblBorders>
            <w:bottom w:val="single" w:sz="4" w:space="0" w:color="auto"/>
            <w:insideH w:val="single" w:sz="4" w:space="0" w:color="auto"/>
          </w:tblBorders>
        </w:tblPrEx>
        <w:tc>
          <w:tcPr>
            <w:tcW w:w="1811" w:type="dxa"/>
            <w:tcBorders>
              <w:top w:val="single" w:sz="4" w:space="0" w:color="auto"/>
              <w:left w:val="nil"/>
              <w:bottom w:val="single" w:sz="4" w:space="0" w:color="auto"/>
              <w:right w:val="nil"/>
            </w:tcBorders>
            <w:shd w:val="clear" w:color="auto" w:fill="auto"/>
          </w:tcPr>
          <w:p w14:paraId="3534F89D" w14:textId="77777777" w:rsidR="00754033" w:rsidRPr="007E279B" w:rsidRDefault="00754033" w:rsidP="006C67F2">
            <w:pPr>
              <w:pStyle w:val="DJCStabletext"/>
              <w:rPr>
                <w:sz w:val="24"/>
                <w:szCs w:val="24"/>
              </w:rPr>
            </w:pPr>
            <w:r w:rsidRPr="007E279B">
              <w:rPr>
                <w:rStyle w:val="Strong"/>
                <w:sz w:val="24"/>
                <w:szCs w:val="24"/>
              </w:rPr>
              <w:t>Date:</w:t>
            </w:r>
          </w:p>
        </w:tc>
        <w:tc>
          <w:tcPr>
            <w:tcW w:w="3988" w:type="dxa"/>
            <w:gridSpan w:val="2"/>
            <w:tcBorders>
              <w:top w:val="single" w:sz="4" w:space="0" w:color="auto"/>
              <w:left w:val="nil"/>
              <w:bottom w:val="single" w:sz="4" w:space="0" w:color="auto"/>
              <w:right w:val="nil"/>
            </w:tcBorders>
            <w:shd w:val="clear" w:color="auto" w:fill="auto"/>
          </w:tcPr>
          <w:p w14:paraId="4C326817" w14:textId="77777777" w:rsidR="00754033" w:rsidRPr="007E279B" w:rsidRDefault="00754033" w:rsidP="006C67F2">
            <w:pPr>
              <w:pStyle w:val="DJCStabletext"/>
              <w:rPr>
                <w:sz w:val="24"/>
                <w:szCs w:val="24"/>
              </w:rPr>
            </w:pPr>
            <w:r w:rsidRPr="007E279B">
              <w:rPr>
                <w:sz w:val="24"/>
                <w:szCs w:val="24"/>
              </w:rPr>
              <w:t>Tuesday 13 July 2021</w:t>
            </w:r>
          </w:p>
        </w:tc>
        <w:tc>
          <w:tcPr>
            <w:tcW w:w="1300" w:type="dxa"/>
            <w:tcBorders>
              <w:top w:val="single" w:sz="4" w:space="0" w:color="auto"/>
              <w:left w:val="nil"/>
              <w:bottom w:val="single" w:sz="4" w:space="0" w:color="auto"/>
              <w:right w:val="nil"/>
            </w:tcBorders>
          </w:tcPr>
          <w:p w14:paraId="44D01804" w14:textId="77777777" w:rsidR="00754033" w:rsidRPr="007E279B" w:rsidRDefault="00754033" w:rsidP="006C67F2">
            <w:pPr>
              <w:pStyle w:val="DJCStabletext"/>
              <w:rPr>
                <w:b/>
                <w:bCs/>
                <w:sz w:val="24"/>
                <w:szCs w:val="24"/>
              </w:rPr>
            </w:pPr>
            <w:r w:rsidRPr="007E279B">
              <w:rPr>
                <w:b/>
                <w:bCs/>
                <w:sz w:val="24"/>
                <w:szCs w:val="24"/>
              </w:rPr>
              <w:t>Time:</w:t>
            </w:r>
          </w:p>
        </w:tc>
        <w:tc>
          <w:tcPr>
            <w:tcW w:w="2821" w:type="dxa"/>
            <w:gridSpan w:val="2"/>
            <w:tcBorders>
              <w:top w:val="single" w:sz="4" w:space="0" w:color="auto"/>
              <w:left w:val="nil"/>
              <w:bottom w:val="single" w:sz="4" w:space="0" w:color="auto"/>
              <w:right w:val="nil"/>
            </w:tcBorders>
          </w:tcPr>
          <w:p w14:paraId="7E362D3D" w14:textId="77777777" w:rsidR="00754033" w:rsidRPr="007E279B" w:rsidRDefault="00754033" w:rsidP="006C67F2">
            <w:pPr>
              <w:pStyle w:val="DJCStabletext"/>
              <w:rPr>
                <w:sz w:val="24"/>
                <w:szCs w:val="24"/>
              </w:rPr>
            </w:pPr>
            <w:r w:rsidRPr="007E279B">
              <w:rPr>
                <w:rFonts w:cs="Arial"/>
                <w:color w:val="000000" w:themeColor="text1"/>
                <w:sz w:val="24"/>
                <w:szCs w:val="24"/>
              </w:rPr>
              <w:t>3:45pm to 5.09pm</w:t>
            </w:r>
          </w:p>
        </w:tc>
      </w:tr>
      <w:tr w:rsidR="00754033" w:rsidRPr="007E279B" w14:paraId="47A906CA" w14:textId="77777777" w:rsidTr="006C67F2">
        <w:tblPrEx>
          <w:tblBorders>
            <w:bottom w:val="single" w:sz="4" w:space="0" w:color="auto"/>
            <w:insideH w:val="single" w:sz="4" w:space="0" w:color="auto"/>
          </w:tblBorders>
        </w:tblPrEx>
        <w:tc>
          <w:tcPr>
            <w:tcW w:w="1811" w:type="dxa"/>
            <w:tcBorders>
              <w:top w:val="single" w:sz="4" w:space="0" w:color="auto"/>
              <w:left w:val="nil"/>
              <w:bottom w:val="single" w:sz="4" w:space="0" w:color="auto"/>
              <w:right w:val="nil"/>
            </w:tcBorders>
            <w:shd w:val="clear" w:color="auto" w:fill="auto"/>
          </w:tcPr>
          <w:p w14:paraId="636EAAEA" w14:textId="77777777" w:rsidR="00754033" w:rsidRPr="007E279B" w:rsidRDefault="00754033" w:rsidP="006C67F2">
            <w:pPr>
              <w:pStyle w:val="DJCStabletext"/>
              <w:rPr>
                <w:sz w:val="24"/>
                <w:szCs w:val="24"/>
              </w:rPr>
            </w:pPr>
            <w:r w:rsidRPr="007E279B">
              <w:rPr>
                <w:rStyle w:val="Strong"/>
                <w:sz w:val="24"/>
                <w:szCs w:val="24"/>
              </w:rPr>
              <w:t>Location:</w:t>
            </w:r>
          </w:p>
        </w:tc>
        <w:tc>
          <w:tcPr>
            <w:tcW w:w="3988" w:type="dxa"/>
            <w:gridSpan w:val="2"/>
            <w:tcBorders>
              <w:top w:val="single" w:sz="4" w:space="0" w:color="auto"/>
              <w:left w:val="nil"/>
              <w:bottom w:val="single" w:sz="4" w:space="0" w:color="auto"/>
              <w:right w:val="nil"/>
            </w:tcBorders>
            <w:shd w:val="clear" w:color="auto" w:fill="auto"/>
          </w:tcPr>
          <w:p w14:paraId="279FD16A" w14:textId="77777777" w:rsidR="00754033" w:rsidRPr="007E279B" w:rsidRDefault="00754033" w:rsidP="006C67F2">
            <w:pPr>
              <w:pStyle w:val="DJCStabletext"/>
              <w:rPr>
                <w:sz w:val="24"/>
                <w:szCs w:val="24"/>
              </w:rPr>
            </w:pPr>
            <w:r w:rsidRPr="007E279B">
              <w:rPr>
                <w:rFonts w:cs="Arial"/>
                <w:color w:val="000000" w:themeColor="text1"/>
                <w:sz w:val="24"/>
                <w:szCs w:val="24"/>
              </w:rPr>
              <w:t>Online via Microsoft Teams</w:t>
            </w:r>
          </w:p>
        </w:tc>
        <w:tc>
          <w:tcPr>
            <w:tcW w:w="1300" w:type="dxa"/>
            <w:tcBorders>
              <w:top w:val="single" w:sz="4" w:space="0" w:color="auto"/>
              <w:left w:val="nil"/>
              <w:bottom w:val="single" w:sz="4" w:space="0" w:color="auto"/>
              <w:right w:val="nil"/>
            </w:tcBorders>
          </w:tcPr>
          <w:p w14:paraId="39319365" w14:textId="77777777" w:rsidR="00754033" w:rsidRPr="007E279B" w:rsidRDefault="00754033" w:rsidP="006C67F2">
            <w:pPr>
              <w:pStyle w:val="DJCStabletext"/>
              <w:rPr>
                <w:rFonts w:cs="Arial"/>
                <w:color w:val="000000" w:themeColor="text1"/>
                <w:sz w:val="24"/>
                <w:szCs w:val="24"/>
              </w:rPr>
            </w:pPr>
          </w:p>
        </w:tc>
        <w:tc>
          <w:tcPr>
            <w:tcW w:w="2821" w:type="dxa"/>
            <w:gridSpan w:val="2"/>
            <w:tcBorders>
              <w:top w:val="single" w:sz="4" w:space="0" w:color="auto"/>
              <w:left w:val="nil"/>
              <w:bottom w:val="single" w:sz="4" w:space="0" w:color="auto"/>
              <w:right w:val="nil"/>
            </w:tcBorders>
          </w:tcPr>
          <w:p w14:paraId="3DF052E6" w14:textId="77777777" w:rsidR="00754033" w:rsidRPr="007E279B" w:rsidRDefault="00754033" w:rsidP="006C67F2">
            <w:pPr>
              <w:pStyle w:val="DJCStabletext"/>
              <w:rPr>
                <w:rFonts w:cs="Arial"/>
                <w:color w:val="000000" w:themeColor="text1"/>
                <w:sz w:val="24"/>
                <w:szCs w:val="24"/>
              </w:rPr>
            </w:pPr>
          </w:p>
        </w:tc>
      </w:tr>
      <w:tr w:rsidR="00754033" w:rsidRPr="007E279B" w14:paraId="62D49E3C" w14:textId="77777777" w:rsidTr="006C67F2">
        <w:tblPrEx>
          <w:tblBorders>
            <w:bottom w:val="single" w:sz="4" w:space="0" w:color="auto"/>
            <w:insideH w:val="single" w:sz="4" w:space="0" w:color="auto"/>
          </w:tblBorders>
        </w:tblPrEx>
        <w:tc>
          <w:tcPr>
            <w:tcW w:w="2001" w:type="dxa"/>
            <w:gridSpan w:val="2"/>
            <w:tcBorders>
              <w:top w:val="single" w:sz="4" w:space="0" w:color="auto"/>
              <w:bottom w:val="nil"/>
            </w:tcBorders>
            <w:shd w:val="clear" w:color="auto" w:fill="D8D8D8"/>
          </w:tcPr>
          <w:p w14:paraId="3A7646EE" w14:textId="77777777" w:rsidR="00754033" w:rsidRPr="007E279B" w:rsidRDefault="00754033" w:rsidP="006C67F2">
            <w:pPr>
              <w:pStyle w:val="DJCStabletext"/>
              <w:rPr>
                <w:b/>
                <w:sz w:val="24"/>
                <w:szCs w:val="24"/>
              </w:rPr>
            </w:pPr>
            <w:r w:rsidRPr="007E279B">
              <w:rPr>
                <w:b/>
                <w:sz w:val="24"/>
                <w:szCs w:val="24"/>
              </w:rPr>
              <w:t>Attendees</w:t>
            </w:r>
          </w:p>
        </w:tc>
        <w:tc>
          <w:tcPr>
            <w:tcW w:w="3798" w:type="dxa"/>
            <w:tcBorders>
              <w:top w:val="single" w:sz="4" w:space="0" w:color="auto"/>
              <w:bottom w:val="nil"/>
            </w:tcBorders>
            <w:shd w:val="clear" w:color="auto" w:fill="D8D8D8"/>
          </w:tcPr>
          <w:p w14:paraId="668BE03D" w14:textId="77777777" w:rsidR="00754033" w:rsidRPr="007E279B" w:rsidRDefault="00754033" w:rsidP="006C67F2">
            <w:pPr>
              <w:pStyle w:val="DJCStabletext"/>
              <w:rPr>
                <w:b/>
                <w:sz w:val="24"/>
                <w:szCs w:val="24"/>
              </w:rPr>
            </w:pPr>
          </w:p>
        </w:tc>
        <w:tc>
          <w:tcPr>
            <w:tcW w:w="1300" w:type="dxa"/>
            <w:tcBorders>
              <w:top w:val="single" w:sz="4" w:space="0" w:color="auto"/>
              <w:bottom w:val="nil"/>
            </w:tcBorders>
            <w:shd w:val="clear" w:color="auto" w:fill="D8D8D8"/>
          </w:tcPr>
          <w:p w14:paraId="1F2684D0" w14:textId="77777777" w:rsidR="00754033" w:rsidRPr="007E279B" w:rsidRDefault="00754033" w:rsidP="006C67F2">
            <w:pPr>
              <w:pStyle w:val="DJCStabletext"/>
              <w:rPr>
                <w:b/>
                <w:sz w:val="24"/>
                <w:szCs w:val="24"/>
              </w:rPr>
            </w:pPr>
          </w:p>
        </w:tc>
        <w:tc>
          <w:tcPr>
            <w:tcW w:w="2821" w:type="dxa"/>
            <w:gridSpan w:val="2"/>
            <w:tcBorders>
              <w:top w:val="single" w:sz="4" w:space="0" w:color="auto"/>
              <w:bottom w:val="nil"/>
            </w:tcBorders>
            <w:shd w:val="clear" w:color="auto" w:fill="D8D8D8"/>
          </w:tcPr>
          <w:p w14:paraId="23C1F4AF" w14:textId="77777777" w:rsidR="00754033" w:rsidRPr="007E279B" w:rsidRDefault="00754033" w:rsidP="006C67F2">
            <w:pPr>
              <w:pStyle w:val="DJCStabletext"/>
              <w:rPr>
                <w:b/>
                <w:sz w:val="24"/>
                <w:szCs w:val="24"/>
              </w:rPr>
            </w:pPr>
          </w:p>
        </w:tc>
      </w:tr>
      <w:tr w:rsidR="00754033" w:rsidRPr="007E279B" w14:paraId="43D45C8B" w14:textId="77777777" w:rsidTr="006C67F2">
        <w:tblPrEx>
          <w:tblBorders>
            <w:bottom w:val="single" w:sz="4" w:space="0" w:color="auto"/>
            <w:insideH w:val="single" w:sz="4" w:space="0" w:color="auto"/>
          </w:tblBorders>
        </w:tblPrEx>
        <w:trPr>
          <w:trHeight w:val="4083"/>
        </w:trPr>
        <w:tc>
          <w:tcPr>
            <w:tcW w:w="9920" w:type="dxa"/>
            <w:gridSpan w:val="6"/>
            <w:tcBorders>
              <w:top w:val="nil"/>
              <w:left w:val="nil"/>
              <w:bottom w:val="nil"/>
              <w:right w:val="nil"/>
            </w:tcBorders>
            <w:shd w:val="clear" w:color="auto" w:fill="auto"/>
          </w:tcPr>
          <w:p w14:paraId="11C75AA3" w14:textId="77777777" w:rsidR="00754033" w:rsidRPr="007E279B" w:rsidRDefault="00754033" w:rsidP="006C67F2">
            <w:pPr>
              <w:pStyle w:val="DJCStabletext"/>
              <w:rPr>
                <w:rFonts w:cs="Arial"/>
                <w:sz w:val="24"/>
                <w:szCs w:val="24"/>
              </w:rPr>
            </w:pPr>
            <w:r w:rsidRPr="007E279B">
              <w:rPr>
                <w:rFonts w:cs="Arial"/>
                <w:b/>
                <w:color w:val="000000" w:themeColor="text1"/>
                <w:sz w:val="24"/>
                <w:szCs w:val="24"/>
              </w:rPr>
              <w:t>Community Advisory Group members:</w:t>
            </w:r>
            <w:r w:rsidRPr="007E279B">
              <w:rPr>
                <w:rFonts w:cs="Arial"/>
                <w:color w:val="000000" w:themeColor="text1"/>
                <w:sz w:val="24"/>
                <w:szCs w:val="24"/>
              </w:rPr>
              <w:t xml:space="preserve"> Justin Giddings (Chair), Barbara </w:t>
            </w:r>
            <w:proofErr w:type="spellStart"/>
            <w:r w:rsidRPr="007E279B">
              <w:rPr>
                <w:rFonts w:cs="Arial"/>
                <w:color w:val="000000" w:themeColor="text1"/>
                <w:sz w:val="24"/>
                <w:szCs w:val="24"/>
              </w:rPr>
              <w:t>McLure</w:t>
            </w:r>
            <w:proofErr w:type="spellEnd"/>
            <w:r w:rsidRPr="007E279B">
              <w:rPr>
                <w:rFonts w:cs="Arial"/>
                <w:color w:val="000000" w:themeColor="text1"/>
                <w:sz w:val="24"/>
                <w:szCs w:val="24"/>
              </w:rPr>
              <w:t xml:space="preserve"> (Deputy Chair, community member), Marisa Berton (community member), Lisa Heinrichs (community member), Natalie Walker (Wyndham City Council), Les Sanderson (community member), </w:t>
            </w:r>
            <w:r w:rsidRPr="007E279B">
              <w:rPr>
                <w:rFonts w:cs="Arial"/>
                <w:sz w:val="24"/>
                <w:szCs w:val="24"/>
              </w:rPr>
              <w:t>Cr Peter Maynard (Wyndham City Council),</w:t>
            </w:r>
            <w:r w:rsidRPr="007E279B">
              <w:rPr>
                <w:rFonts w:cs="Arial"/>
                <w:color w:val="000000" w:themeColor="text1"/>
                <w:sz w:val="24"/>
                <w:szCs w:val="24"/>
              </w:rPr>
              <w:t xml:space="preserve"> Corinne Cadilhac (</w:t>
            </w:r>
            <w:r w:rsidRPr="007E279B">
              <w:rPr>
                <w:rFonts w:cs="Arial"/>
                <w:sz w:val="24"/>
                <w:szCs w:val="24"/>
              </w:rPr>
              <w:t>Deputy Secretary, Justice Infrastructure and CEO of the Community Safety Building Authority)</w:t>
            </w:r>
            <w:r w:rsidRPr="007E279B">
              <w:rPr>
                <w:rFonts w:cs="Arial"/>
                <w:color w:val="000000" w:themeColor="text1"/>
                <w:sz w:val="24"/>
                <w:szCs w:val="24"/>
              </w:rPr>
              <w:t>, Cr Susan McIntyre, (Wyndham City Council), Cr Mia Shaw (Wyndham City Council)</w:t>
            </w:r>
            <w:r w:rsidRPr="007E279B">
              <w:rPr>
                <w:rFonts w:cs="Arial"/>
                <w:color w:val="000000" w:themeColor="text1"/>
                <w:sz w:val="24"/>
                <w:szCs w:val="24"/>
              </w:rPr>
              <w:br/>
            </w:r>
            <w:r w:rsidRPr="007E279B">
              <w:rPr>
                <w:rFonts w:cs="Arial"/>
                <w:color w:val="000000" w:themeColor="text1"/>
                <w:sz w:val="24"/>
                <w:szCs w:val="24"/>
              </w:rPr>
              <w:br/>
            </w:r>
            <w:r w:rsidRPr="007E279B">
              <w:rPr>
                <w:rFonts w:cs="Arial"/>
                <w:b/>
                <w:sz w:val="24"/>
                <w:szCs w:val="24"/>
              </w:rPr>
              <w:t>Other attendees:</w:t>
            </w:r>
            <w:r w:rsidRPr="007E279B">
              <w:rPr>
                <w:rFonts w:cs="Arial"/>
                <w:sz w:val="24"/>
                <w:szCs w:val="24"/>
              </w:rPr>
              <w:t xml:space="preserve"> Justin </w:t>
            </w:r>
            <w:proofErr w:type="spellStart"/>
            <w:r w:rsidRPr="007E279B">
              <w:rPr>
                <w:rFonts w:cs="Arial"/>
                <w:sz w:val="24"/>
                <w:szCs w:val="24"/>
              </w:rPr>
              <w:t>Balasa</w:t>
            </w:r>
            <w:proofErr w:type="spellEnd"/>
            <w:r w:rsidRPr="007E279B">
              <w:rPr>
                <w:rFonts w:cs="Arial"/>
                <w:sz w:val="24"/>
                <w:szCs w:val="24"/>
              </w:rPr>
              <w:t xml:space="preserve"> (Project Manager, John Holland), </w:t>
            </w:r>
            <w:r w:rsidRPr="007E279B">
              <w:rPr>
                <w:rFonts w:cs="Arial"/>
                <w:color w:val="000000" w:themeColor="text1"/>
                <w:sz w:val="24"/>
                <w:szCs w:val="24"/>
              </w:rPr>
              <w:t xml:space="preserve">Samuel Werner (Project Director, CSBA), James McCann (Executive Director, Custodial Operations, Youth Justice) Kathryn Poland (Operational Lead, Cherry Creek, Youth Justice), Michael Sloan (Senior Adviser, Project Communication, DJCS), Nick Harley (Adviser, Project Communication, DJCS), </w:t>
            </w:r>
            <w:r w:rsidRPr="007E279B">
              <w:rPr>
                <w:rFonts w:cs="Arial"/>
                <w:sz w:val="24"/>
                <w:szCs w:val="24"/>
              </w:rPr>
              <w:t>The Hon. Natalie Hutchins (</w:t>
            </w:r>
            <w:r w:rsidRPr="007E279B">
              <w:rPr>
                <w:rFonts w:cs="Arial"/>
                <w:sz w:val="24"/>
                <w:szCs w:val="24"/>
                <w:lang w:eastAsia="en-AU"/>
              </w:rPr>
              <w:t>Minister for Corrections, Youth Justice and Crime Prevention</w:t>
            </w:r>
            <w:r w:rsidRPr="007E279B">
              <w:rPr>
                <w:rFonts w:cs="Arial"/>
                <w:sz w:val="24"/>
                <w:szCs w:val="24"/>
              </w:rPr>
              <w:t xml:space="preserve">) </w:t>
            </w:r>
          </w:p>
          <w:p w14:paraId="27ECD5D7" w14:textId="77777777" w:rsidR="00754033" w:rsidRPr="007E279B" w:rsidRDefault="00754033" w:rsidP="006C67F2">
            <w:pPr>
              <w:pStyle w:val="DJCStabletext"/>
              <w:rPr>
                <w:sz w:val="24"/>
                <w:szCs w:val="24"/>
              </w:rPr>
            </w:pPr>
            <w:r w:rsidRPr="007E279B">
              <w:rPr>
                <w:rFonts w:cs="Arial"/>
                <w:sz w:val="24"/>
                <w:szCs w:val="24"/>
              </w:rPr>
              <w:br/>
            </w:r>
            <w:r w:rsidRPr="007E279B">
              <w:rPr>
                <w:rFonts w:cs="Arial"/>
                <w:b/>
                <w:bCs/>
                <w:color w:val="000000" w:themeColor="text1"/>
                <w:sz w:val="24"/>
                <w:szCs w:val="24"/>
              </w:rPr>
              <w:t xml:space="preserve">Apologies: </w:t>
            </w:r>
            <w:r w:rsidRPr="007E279B">
              <w:rPr>
                <w:rFonts w:cs="Arial"/>
                <w:color w:val="000000" w:themeColor="text1"/>
                <w:sz w:val="24"/>
                <w:szCs w:val="24"/>
              </w:rPr>
              <w:t>Tess Mullenger (Director Workforce and Infrastructure, Youth Justice)</w:t>
            </w:r>
          </w:p>
        </w:tc>
      </w:tr>
    </w:tbl>
    <w:tbl>
      <w:tblPr>
        <w:tblStyle w:val="TableGrid"/>
        <w:tblW w:w="0" w:type="auto"/>
        <w:tblInd w:w="-5" w:type="dxa"/>
        <w:tblLook w:val="04A0" w:firstRow="1" w:lastRow="0" w:firstColumn="1" w:lastColumn="0" w:noHBand="0" w:noVBand="1"/>
      </w:tblPr>
      <w:tblGrid>
        <w:gridCol w:w="113"/>
        <w:gridCol w:w="10086"/>
        <w:gridCol w:w="10"/>
      </w:tblGrid>
      <w:tr w:rsidR="00754033" w:rsidRPr="007E279B" w14:paraId="20CFC993" w14:textId="77777777" w:rsidTr="00396F0B">
        <w:trPr>
          <w:gridAfter w:val="1"/>
          <w:wAfter w:w="10" w:type="dxa"/>
        </w:trPr>
        <w:tc>
          <w:tcPr>
            <w:tcW w:w="10199" w:type="dxa"/>
            <w:gridSpan w:val="2"/>
            <w:tcBorders>
              <w:top w:val="single" w:sz="4" w:space="0" w:color="auto"/>
              <w:left w:val="nil"/>
              <w:bottom w:val="single" w:sz="4" w:space="0" w:color="auto"/>
              <w:right w:val="nil"/>
            </w:tcBorders>
            <w:shd w:val="clear" w:color="auto" w:fill="BFBFBF" w:themeFill="background1" w:themeFillShade="BF"/>
          </w:tcPr>
          <w:p w14:paraId="44EF0641" w14:textId="77777777" w:rsidR="00754033" w:rsidRPr="007E279B" w:rsidRDefault="00754033" w:rsidP="00396F0B">
            <w:pPr>
              <w:pStyle w:val="DJCSbody"/>
              <w:ind w:left="0"/>
              <w:rPr>
                <w:b/>
                <w:bCs/>
                <w:sz w:val="24"/>
                <w:szCs w:val="24"/>
              </w:rPr>
            </w:pPr>
            <w:r w:rsidRPr="007E279B">
              <w:rPr>
                <w:b/>
                <w:bCs/>
                <w:sz w:val="24"/>
                <w:szCs w:val="24"/>
              </w:rPr>
              <w:t>Actions from July meeting</w:t>
            </w:r>
          </w:p>
        </w:tc>
      </w:tr>
      <w:tr w:rsidR="00754033" w:rsidRPr="007E279B" w14:paraId="2C038C77" w14:textId="77777777" w:rsidTr="004F166C">
        <w:trPr>
          <w:gridAfter w:val="1"/>
          <w:wAfter w:w="10" w:type="dxa"/>
        </w:trPr>
        <w:tc>
          <w:tcPr>
            <w:tcW w:w="10199" w:type="dxa"/>
            <w:gridSpan w:val="2"/>
            <w:tcBorders>
              <w:top w:val="nil"/>
              <w:left w:val="nil"/>
              <w:bottom w:val="nil"/>
              <w:right w:val="nil"/>
            </w:tcBorders>
          </w:tcPr>
          <w:p w14:paraId="5E74DDB3" w14:textId="77777777" w:rsidR="00754033" w:rsidRPr="007E279B" w:rsidRDefault="00754033" w:rsidP="004F166C">
            <w:pPr>
              <w:pStyle w:val="DJCSbody"/>
              <w:spacing w:after="0" w:line="276" w:lineRule="auto"/>
              <w:ind w:left="0"/>
              <w:rPr>
                <w:rFonts w:cs="Arial"/>
                <w:b/>
                <w:color w:val="000000" w:themeColor="text1"/>
                <w:sz w:val="24"/>
                <w:szCs w:val="24"/>
                <w:u w:val="single"/>
              </w:rPr>
            </w:pPr>
            <w:r w:rsidRPr="007E279B">
              <w:rPr>
                <w:rFonts w:cs="Arial"/>
                <w:b/>
                <w:color w:val="000000" w:themeColor="text1"/>
                <w:sz w:val="24"/>
                <w:szCs w:val="24"/>
                <w:u w:val="single"/>
              </w:rPr>
              <w:t>Action 31.1:</w:t>
            </w:r>
            <w:r w:rsidRPr="007E279B">
              <w:rPr>
                <w:rFonts w:cs="Arial"/>
                <w:bCs/>
                <w:color w:val="000000" w:themeColor="text1"/>
                <w:sz w:val="24"/>
                <w:szCs w:val="24"/>
              </w:rPr>
              <w:t xml:space="preserve"> </w:t>
            </w:r>
            <w:bookmarkStart w:id="0" w:name="_Hlk80947820"/>
            <w:r w:rsidRPr="007E279B">
              <w:rPr>
                <w:rFonts w:cs="Arial"/>
                <w:bCs/>
                <w:color w:val="000000" w:themeColor="text1"/>
                <w:sz w:val="24"/>
                <w:szCs w:val="24"/>
              </w:rPr>
              <w:t xml:space="preserve">DJCS to </w:t>
            </w:r>
            <w:r w:rsidRPr="007E279B">
              <w:rPr>
                <w:rFonts w:eastAsiaTheme="minorHAnsi" w:cs="Arial"/>
                <w:sz w:val="24"/>
                <w:szCs w:val="24"/>
                <w:lang w:val="en-GB"/>
              </w:rPr>
              <w:t>provide update outlining project achievements on local content and employment targets</w:t>
            </w:r>
            <w:bookmarkEnd w:id="0"/>
          </w:p>
          <w:p w14:paraId="4469F8F0" w14:textId="77777777" w:rsidR="00754033" w:rsidRPr="007E279B" w:rsidRDefault="00754033" w:rsidP="004F166C">
            <w:pPr>
              <w:pStyle w:val="DJCSbody"/>
              <w:spacing w:after="0" w:line="276" w:lineRule="auto"/>
              <w:ind w:left="0"/>
              <w:rPr>
                <w:rFonts w:cs="Arial"/>
                <w:b/>
                <w:color w:val="000000" w:themeColor="text1"/>
                <w:sz w:val="24"/>
                <w:szCs w:val="24"/>
                <w:u w:val="single"/>
              </w:rPr>
            </w:pPr>
            <w:r w:rsidRPr="007E279B">
              <w:rPr>
                <w:rFonts w:cs="Arial"/>
                <w:b/>
                <w:color w:val="000000" w:themeColor="text1"/>
                <w:sz w:val="24"/>
                <w:szCs w:val="24"/>
                <w:u w:val="single"/>
              </w:rPr>
              <w:t>Action 31.2:</w:t>
            </w:r>
            <w:r w:rsidRPr="007E279B">
              <w:rPr>
                <w:rFonts w:cs="Arial"/>
                <w:bCs/>
                <w:color w:val="000000" w:themeColor="text1"/>
                <w:sz w:val="24"/>
                <w:szCs w:val="24"/>
              </w:rPr>
              <w:t xml:space="preserve"> Youth Justice to provide an update on educational programs that may be offered at new facility</w:t>
            </w:r>
          </w:p>
          <w:p w14:paraId="307FF205" w14:textId="77777777" w:rsidR="00754033" w:rsidRPr="007E279B" w:rsidRDefault="00754033" w:rsidP="004F166C">
            <w:pPr>
              <w:spacing w:line="276" w:lineRule="auto"/>
              <w:rPr>
                <w:rFonts w:ascii="Arial" w:hAnsi="Arial" w:cs="Arial"/>
                <w:b/>
                <w:bCs/>
                <w:sz w:val="24"/>
                <w:szCs w:val="24"/>
                <w:u w:val="single"/>
              </w:rPr>
            </w:pPr>
            <w:r w:rsidRPr="007E279B">
              <w:rPr>
                <w:rFonts w:ascii="Arial" w:hAnsi="Arial" w:cs="Arial"/>
                <w:b/>
                <w:bCs/>
                <w:sz w:val="24"/>
                <w:szCs w:val="24"/>
                <w:u w:val="single"/>
              </w:rPr>
              <w:t>Action 31.3:</w:t>
            </w:r>
            <w:r w:rsidRPr="007E279B">
              <w:rPr>
                <w:rFonts w:ascii="Arial" w:hAnsi="Arial" w:cs="Arial"/>
                <w:sz w:val="24"/>
                <w:szCs w:val="24"/>
              </w:rPr>
              <w:t xml:space="preserve"> DJCS to provide final copy of community update mailout to Cr Peter Maynard</w:t>
            </w:r>
          </w:p>
          <w:p w14:paraId="377473B2" w14:textId="77777777" w:rsidR="00754033" w:rsidRPr="007E279B" w:rsidRDefault="00754033" w:rsidP="004F166C">
            <w:pPr>
              <w:spacing w:line="276" w:lineRule="auto"/>
              <w:rPr>
                <w:rFonts w:ascii="Arial" w:hAnsi="Arial" w:cs="Arial"/>
                <w:sz w:val="24"/>
                <w:szCs w:val="24"/>
              </w:rPr>
            </w:pPr>
            <w:r w:rsidRPr="007E279B">
              <w:rPr>
                <w:rFonts w:ascii="Arial" w:hAnsi="Arial" w:cs="Arial"/>
                <w:b/>
                <w:bCs/>
                <w:sz w:val="24"/>
                <w:szCs w:val="24"/>
                <w:u w:val="single"/>
              </w:rPr>
              <w:t>Action 31.4</w:t>
            </w:r>
            <w:r w:rsidRPr="007E279B">
              <w:rPr>
                <w:rFonts w:ascii="Arial" w:hAnsi="Arial" w:cs="Arial"/>
                <w:sz w:val="24"/>
                <w:szCs w:val="24"/>
              </w:rPr>
              <w:t>: DJCS to confirm biographies of new CAG members and upload to project website</w:t>
            </w:r>
          </w:p>
          <w:p w14:paraId="09875141" w14:textId="77777777" w:rsidR="00754033" w:rsidRPr="007E279B" w:rsidRDefault="00754033" w:rsidP="004F166C">
            <w:pPr>
              <w:spacing w:line="276" w:lineRule="auto"/>
              <w:rPr>
                <w:rFonts w:ascii="Arial" w:hAnsi="Arial" w:cs="Arial"/>
                <w:b/>
                <w:bCs/>
                <w:sz w:val="24"/>
                <w:szCs w:val="24"/>
                <w:u w:val="single"/>
              </w:rPr>
            </w:pPr>
            <w:bookmarkStart w:id="1" w:name="_Hlk77240884"/>
            <w:r w:rsidRPr="007E279B">
              <w:rPr>
                <w:rFonts w:ascii="Arial" w:hAnsi="Arial" w:cs="Arial"/>
                <w:b/>
                <w:bCs/>
                <w:sz w:val="24"/>
                <w:szCs w:val="24"/>
                <w:u w:val="single"/>
              </w:rPr>
              <w:t>Action 31.5:</w:t>
            </w:r>
            <w:r w:rsidRPr="007E279B">
              <w:rPr>
                <w:rFonts w:ascii="Arial" w:hAnsi="Arial" w:cs="Arial"/>
                <w:sz w:val="24"/>
                <w:szCs w:val="24"/>
              </w:rPr>
              <w:t xml:space="preserve"> Youth Justice to advise CAG of final decision in relation to internal unit names</w:t>
            </w:r>
          </w:p>
          <w:bookmarkEnd w:id="1"/>
          <w:p w14:paraId="2744D912" w14:textId="77777777" w:rsidR="00754033" w:rsidRPr="007E279B" w:rsidRDefault="00754033" w:rsidP="004F166C">
            <w:pPr>
              <w:spacing w:line="276" w:lineRule="auto"/>
              <w:rPr>
                <w:rFonts w:ascii="Arial" w:hAnsi="Arial" w:cs="Arial"/>
                <w:b/>
                <w:bCs/>
                <w:sz w:val="24"/>
                <w:szCs w:val="24"/>
                <w:u w:val="single"/>
              </w:rPr>
            </w:pPr>
            <w:r w:rsidRPr="007E279B">
              <w:rPr>
                <w:rFonts w:ascii="Arial" w:hAnsi="Arial" w:cs="Arial"/>
                <w:b/>
                <w:bCs/>
                <w:sz w:val="24"/>
                <w:szCs w:val="24"/>
                <w:u w:val="single"/>
              </w:rPr>
              <w:t>Action 31.6:</w:t>
            </w:r>
            <w:r w:rsidRPr="007E279B">
              <w:rPr>
                <w:rFonts w:ascii="Arial" w:hAnsi="Arial" w:cs="Arial"/>
                <w:sz w:val="24"/>
                <w:szCs w:val="24"/>
              </w:rPr>
              <w:t xml:space="preserve"> Youth Justice to provide update on advertising and recruitment campaign in development</w:t>
            </w:r>
          </w:p>
          <w:p w14:paraId="05552ADF" w14:textId="77777777" w:rsidR="00754033" w:rsidRDefault="00754033" w:rsidP="00396F0B">
            <w:pPr>
              <w:pStyle w:val="DJCSbody"/>
              <w:ind w:left="0"/>
              <w:rPr>
                <w:rFonts w:cs="Arial"/>
                <w:sz w:val="24"/>
                <w:szCs w:val="24"/>
              </w:rPr>
            </w:pPr>
            <w:r w:rsidRPr="007E279B">
              <w:rPr>
                <w:rFonts w:cs="Arial"/>
                <w:b/>
                <w:bCs/>
                <w:sz w:val="24"/>
                <w:szCs w:val="24"/>
                <w:u w:val="single"/>
              </w:rPr>
              <w:t>Action 31.7:</w:t>
            </w:r>
            <w:r w:rsidRPr="007E279B">
              <w:rPr>
                <w:rFonts w:cs="Arial"/>
                <w:b/>
                <w:bCs/>
                <w:sz w:val="24"/>
                <w:szCs w:val="24"/>
              </w:rPr>
              <w:t xml:space="preserve"> </w:t>
            </w:r>
            <w:r w:rsidRPr="007E279B">
              <w:rPr>
                <w:rFonts w:cs="Arial"/>
                <w:sz w:val="24"/>
                <w:szCs w:val="24"/>
              </w:rPr>
              <w:t>Les Sanderson to provide contact details of new Little River CFA captain to DJCS project team</w:t>
            </w:r>
            <w:r w:rsidRPr="007E279B">
              <w:rPr>
                <w:rFonts w:cs="Arial"/>
                <w:sz w:val="24"/>
                <w:szCs w:val="24"/>
              </w:rPr>
              <w:br/>
            </w:r>
            <w:r w:rsidRPr="007E279B">
              <w:rPr>
                <w:rFonts w:cs="Arial"/>
                <w:b/>
                <w:bCs/>
                <w:sz w:val="24"/>
                <w:szCs w:val="24"/>
                <w:u w:val="single"/>
              </w:rPr>
              <w:t>Action 29.9:</w:t>
            </w:r>
            <w:r w:rsidRPr="007E279B">
              <w:rPr>
                <w:rFonts w:cs="Arial"/>
                <w:sz w:val="24"/>
                <w:szCs w:val="24"/>
              </w:rPr>
              <w:t xml:space="preserve"> (Ongoing) Youth Justice to provide update on workforce planning at Cherry Creek</w:t>
            </w:r>
            <w:r w:rsidRPr="007E279B">
              <w:rPr>
                <w:rFonts w:cs="Arial"/>
                <w:sz w:val="24"/>
                <w:szCs w:val="24"/>
              </w:rPr>
              <w:br/>
            </w:r>
            <w:r w:rsidRPr="007E279B">
              <w:rPr>
                <w:rFonts w:cs="Arial"/>
                <w:b/>
                <w:bCs/>
                <w:sz w:val="24"/>
                <w:szCs w:val="24"/>
                <w:u w:val="single"/>
              </w:rPr>
              <w:t>Action 29.7:</w:t>
            </w:r>
            <w:r w:rsidRPr="007E279B">
              <w:rPr>
                <w:rFonts w:cs="Arial"/>
                <w:b/>
                <w:bCs/>
                <w:sz w:val="24"/>
                <w:szCs w:val="24"/>
              </w:rPr>
              <w:t xml:space="preserve"> </w:t>
            </w:r>
            <w:r w:rsidRPr="007E279B">
              <w:rPr>
                <w:rFonts w:cs="Arial"/>
                <w:sz w:val="24"/>
                <w:szCs w:val="24"/>
              </w:rPr>
              <w:t>(Carried) Chair to send follow-up letter to Hon. Tim Pallas, MP acknowledging Werribee Justice Precinct announcement</w:t>
            </w:r>
            <w:r w:rsidRPr="007E279B">
              <w:rPr>
                <w:rFonts w:cs="Arial"/>
                <w:sz w:val="24"/>
                <w:szCs w:val="24"/>
              </w:rPr>
              <w:br/>
            </w:r>
            <w:r w:rsidRPr="007E279B">
              <w:rPr>
                <w:rFonts w:cs="Arial"/>
                <w:b/>
                <w:bCs/>
                <w:color w:val="000000" w:themeColor="text1"/>
                <w:sz w:val="24"/>
                <w:szCs w:val="24"/>
                <w:u w:val="single"/>
              </w:rPr>
              <w:t>Action 29.2:</w:t>
            </w:r>
            <w:r w:rsidRPr="007E279B">
              <w:rPr>
                <w:rFonts w:cs="Arial"/>
                <w:color w:val="000000" w:themeColor="text1"/>
                <w:sz w:val="24"/>
                <w:szCs w:val="24"/>
              </w:rPr>
              <w:t xml:space="preserve"> (Carried) Natalie Walker to draft letter to Department of Transport on behalf of the City of Wyndham regarding tree planting near Cherry Creek site</w:t>
            </w:r>
            <w:r w:rsidRPr="007E279B">
              <w:rPr>
                <w:rFonts w:cs="Arial"/>
                <w:sz w:val="24"/>
                <w:szCs w:val="24"/>
              </w:rPr>
              <w:br/>
            </w:r>
            <w:r w:rsidRPr="007E279B">
              <w:rPr>
                <w:rFonts w:cs="Arial"/>
                <w:b/>
                <w:bCs/>
                <w:sz w:val="24"/>
                <w:szCs w:val="24"/>
                <w:u w:val="single"/>
              </w:rPr>
              <w:t xml:space="preserve">Action 25.2: </w:t>
            </w:r>
            <w:r w:rsidRPr="007E279B">
              <w:rPr>
                <w:rFonts w:cs="Arial"/>
                <w:sz w:val="24"/>
                <w:szCs w:val="24"/>
              </w:rPr>
              <w:t>(Ongoing) John Holland Group to provide regular update regarding local jobs on-site</w:t>
            </w:r>
          </w:p>
          <w:p w14:paraId="4C993142" w14:textId="42C11BD2" w:rsidR="006C67F2" w:rsidRPr="00396F0B" w:rsidRDefault="006C67F2" w:rsidP="00396F0B">
            <w:pPr>
              <w:pStyle w:val="DJCSbody"/>
              <w:ind w:left="0"/>
              <w:rPr>
                <w:rFonts w:cs="Arial"/>
                <w:sz w:val="24"/>
                <w:szCs w:val="24"/>
              </w:rPr>
            </w:pPr>
          </w:p>
        </w:tc>
      </w:tr>
      <w:tr w:rsidR="00754033" w:rsidRPr="00C26A55" w14:paraId="2314F191" w14:textId="77777777" w:rsidTr="00396F0B">
        <w:trPr>
          <w:gridBefore w:val="1"/>
          <w:wBefore w:w="113" w:type="dxa"/>
        </w:trPr>
        <w:tc>
          <w:tcPr>
            <w:tcW w:w="10096" w:type="dxa"/>
            <w:gridSpan w:val="2"/>
            <w:tcBorders>
              <w:top w:val="single" w:sz="4" w:space="0" w:color="auto"/>
              <w:left w:val="nil"/>
              <w:bottom w:val="single" w:sz="4" w:space="0" w:color="auto"/>
              <w:right w:val="nil"/>
            </w:tcBorders>
            <w:shd w:val="clear" w:color="auto" w:fill="BFBFBF" w:themeFill="background1" w:themeFillShade="BF"/>
          </w:tcPr>
          <w:p w14:paraId="1F3082C1" w14:textId="77777777" w:rsidR="00754033" w:rsidRPr="00C26A55" w:rsidRDefault="00754033" w:rsidP="00396F0B">
            <w:pPr>
              <w:pStyle w:val="DJCSbody"/>
              <w:ind w:left="0"/>
              <w:rPr>
                <w:b/>
                <w:bCs/>
                <w:sz w:val="24"/>
                <w:szCs w:val="24"/>
              </w:rPr>
            </w:pPr>
            <w:r w:rsidRPr="00C26A55">
              <w:rPr>
                <w:b/>
                <w:bCs/>
                <w:sz w:val="24"/>
                <w:szCs w:val="24"/>
              </w:rPr>
              <w:lastRenderedPageBreak/>
              <w:t>Actions closed at July meeting</w:t>
            </w:r>
          </w:p>
        </w:tc>
      </w:tr>
      <w:tr w:rsidR="00754033" w:rsidRPr="00C26A55" w14:paraId="4656799F" w14:textId="77777777" w:rsidTr="00396F0B">
        <w:trPr>
          <w:gridBefore w:val="1"/>
          <w:wBefore w:w="113" w:type="dxa"/>
        </w:trPr>
        <w:tc>
          <w:tcPr>
            <w:tcW w:w="10096" w:type="dxa"/>
            <w:gridSpan w:val="2"/>
            <w:tcBorders>
              <w:top w:val="single" w:sz="4" w:space="0" w:color="auto"/>
              <w:left w:val="nil"/>
              <w:bottom w:val="single" w:sz="4" w:space="0" w:color="auto"/>
              <w:right w:val="nil"/>
            </w:tcBorders>
          </w:tcPr>
          <w:p w14:paraId="75841E24" w14:textId="77777777" w:rsidR="00754033" w:rsidRPr="00C26A55" w:rsidRDefault="00754033" w:rsidP="004F166C">
            <w:pPr>
              <w:rPr>
                <w:rFonts w:ascii="Arial" w:hAnsi="Arial" w:cs="Arial"/>
                <w:sz w:val="24"/>
                <w:szCs w:val="24"/>
              </w:rPr>
            </w:pPr>
            <w:r w:rsidRPr="00C26A55">
              <w:rPr>
                <w:rFonts w:ascii="Arial" w:hAnsi="Arial" w:cs="Arial"/>
                <w:b/>
                <w:bCs/>
                <w:sz w:val="24"/>
                <w:szCs w:val="24"/>
                <w:u w:val="single"/>
              </w:rPr>
              <w:t>Action 30.1:</w:t>
            </w:r>
            <w:r w:rsidRPr="00C26A55">
              <w:rPr>
                <w:rFonts w:ascii="Arial" w:hAnsi="Arial" w:cs="Arial"/>
                <w:sz w:val="24"/>
                <w:szCs w:val="24"/>
              </w:rPr>
              <w:t xml:space="preserve"> CSBA to proceed with distributing community update to households in Little River, </w:t>
            </w:r>
            <w:proofErr w:type="spellStart"/>
            <w:r w:rsidRPr="00C26A55">
              <w:rPr>
                <w:rFonts w:ascii="Arial" w:hAnsi="Arial" w:cs="Arial"/>
                <w:sz w:val="24"/>
                <w:szCs w:val="24"/>
              </w:rPr>
              <w:t>Kingsleigh</w:t>
            </w:r>
            <w:proofErr w:type="spellEnd"/>
            <w:r w:rsidRPr="00C26A55">
              <w:rPr>
                <w:rFonts w:ascii="Arial" w:hAnsi="Arial" w:cs="Arial"/>
                <w:sz w:val="24"/>
                <w:szCs w:val="24"/>
              </w:rPr>
              <w:t>, Westleigh Gardens and Riverwalk</w:t>
            </w:r>
          </w:p>
          <w:p w14:paraId="68853C71" w14:textId="77777777" w:rsidR="00754033" w:rsidRPr="00C26A55" w:rsidRDefault="00754033" w:rsidP="004F166C">
            <w:pPr>
              <w:rPr>
                <w:rFonts w:ascii="Arial" w:hAnsi="Arial" w:cs="Arial"/>
                <w:sz w:val="24"/>
                <w:szCs w:val="24"/>
              </w:rPr>
            </w:pPr>
            <w:r w:rsidRPr="00C26A55">
              <w:rPr>
                <w:rFonts w:ascii="Arial" w:hAnsi="Arial" w:cs="Arial"/>
                <w:b/>
                <w:bCs/>
                <w:sz w:val="24"/>
                <w:szCs w:val="24"/>
                <w:u w:val="single"/>
              </w:rPr>
              <w:t>Action 30.2:</w:t>
            </w:r>
            <w:r w:rsidRPr="00C26A55">
              <w:rPr>
                <w:rFonts w:ascii="Arial" w:hAnsi="Arial" w:cs="Arial"/>
                <w:sz w:val="24"/>
                <w:szCs w:val="24"/>
              </w:rPr>
              <w:t xml:space="preserve"> CSBA to confirm whether Kangaroo Drive is formally located in Little River or </w:t>
            </w:r>
            <w:proofErr w:type="spellStart"/>
            <w:r w:rsidRPr="00C26A55">
              <w:rPr>
                <w:rFonts w:ascii="Arial" w:hAnsi="Arial" w:cs="Arial"/>
                <w:sz w:val="24"/>
                <w:szCs w:val="24"/>
              </w:rPr>
              <w:t>Cocoroc</w:t>
            </w:r>
            <w:proofErr w:type="spellEnd"/>
          </w:p>
          <w:p w14:paraId="5A6CB482" w14:textId="77777777" w:rsidR="00754033" w:rsidRPr="00C26A55" w:rsidRDefault="00754033" w:rsidP="004F166C">
            <w:pPr>
              <w:rPr>
                <w:rFonts w:ascii="Arial" w:hAnsi="Arial" w:cs="Arial"/>
                <w:sz w:val="24"/>
                <w:szCs w:val="24"/>
              </w:rPr>
            </w:pPr>
            <w:r w:rsidRPr="00C26A55">
              <w:rPr>
                <w:rFonts w:ascii="Arial" w:hAnsi="Arial" w:cs="Arial"/>
                <w:b/>
                <w:bCs/>
                <w:sz w:val="24"/>
                <w:szCs w:val="24"/>
                <w:u w:val="single"/>
              </w:rPr>
              <w:t>Action 30.3:</w:t>
            </w:r>
            <w:r w:rsidRPr="00C26A55">
              <w:rPr>
                <w:rFonts w:ascii="Arial" w:hAnsi="Arial" w:cs="Arial"/>
                <w:sz w:val="24"/>
                <w:szCs w:val="24"/>
              </w:rPr>
              <w:t xml:space="preserve"> DJCS to confirm venue for next meeting (July) which will be held in-person, subject to public health guidelines</w:t>
            </w:r>
          </w:p>
          <w:p w14:paraId="1755C9ED" w14:textId="77777777" w:rsidR="00754033" w:rsidRPr="00C26A55" w:rsidRDefault="00754033" w:rsidP="004F166C">
            <w:pPr>
              <w:rPr>
                <w:rFonts w:ascii="Arial" w:hAnsi="Arial" w:cs="Arial"/>
                <w:sz w:val="24"/>
                <w:szCs w:val="24"/>
              </w:rPr>
            </w:pPr>
            <w:r w:rsidRPr="00C26A55">
              <w:rPr>
                <w:rFonts w:ascii="Arial" w:hAnsi="Arial" w:cs="Arial"/>
                <w:b/>
                <w:bCs/>
                <w:sz w:val="24"/>
                <w:szCs w:val="24"/>
                <w:u w:val="single"/>
              </w:rPr>
              <w:t>Action 30.4:</w:t>
            </w:r>
            <w:r w:rsidRPr="00C26A55">
              <w:rPr>
                <w:rFonts w:ascii="Arial" w:hAnsi="Arial" w:cs="Arial"/>
                <w:b/>
                <w:bCs/>
                <w:sz w:val="24"/>
                <w:szCs w:val="24"/>
              </w:rPr>
              <w:t xml:space="preserve"> </w:t>
            </w:r>
            <w:r w:rsidRPr="00C26A55">
              <w:rPr>
                <w:rFonts w:ascii="Arial" w:hAnsi="Arial" w:cs="Arial"/>
                <w:sz w:val="24"/>
                <w:szCs w:val="24"/>
              </w:rPr>
              <w:t>(Ongoing) Youth Justice to continue to update CAG on naming of internal accommodation units</w:t>
            </w:r>
          </w:p>
          <w:p w14:paraId="513055C0" w14:textId="77777777" w:rsidR="00754033" w:rsidRPr="00C26A55" w:rsidRDefault="00754033" w:rsidP="00396F0B">
            <w:pPr>
              <w:pStyle w:val="DJCSbody"/>
              <w:ind w:left="0"/>
              <w:rPr>
                <w:sz w:val="24"/>
                <w:szCs w:val="24"/>
              </w:rPr>
            </w:pPr>
            <w:r w:rsidRPr="00C26A55">
              <w:rPr>
                <w:rFonts w:cs="Arial"/>
                <w:b/>
                <w:bCs/>
                <w:sz w:val="24"/>
                <w:szCs w:val="24"/>
                <w:u w:val="single"/>
              </w:rPr>
              <w:t>Action 30.5:</w:t>
            </w:r>
            <w:r w:rsidRPr="00C26A55">
              <w:rPr>
                <w:rFonts w:cs="Arial"/>
                <w:sz w:val="24"/>
                <w:szCs w:val="24"/>
              </w:rPr>
              <w:t xml:space="preserve"> DJCS to confirm appointment of City of Wyndham CAG representatives</w:t>
            </w:r>
          </w:p>
        </w:tc>
      </w:tr>
    </w:tbl>
    <w:p w14:paraId="7E849E8D" w14:textId="77777777" w:rsidR="00754033" w:rsidRDefault="00754033" w:rsidP="00754033">
      <w:pPr>
        <w:pStyle w:val="DJCSbody"/>
        <w:spacing w:before="240" w:line="276" w:lineRule="auto"/>
        <w:ind w:left="0"/>
        <w:rPr>
          <w:rFonts w:cs="Arial"/>
          <w:b/>
          <w:color w:val="000000" w:themeColor="text1"/>
          <w:sz w:val="24"/>
          <w:szCs w:val="24"/>
          <w:u w:val="single"/>
        </w:rPr>
      </w:pPr>
      <w:r w:rsidRPr="00D644BC">
        <w:rPr>
          <w:rFonts w:cs="Arial"/>
          <w:b/>
          <w:color w:val="000000" w:themeColor="text1"/>
          <w:sz w:val="24"/>
          <w:szCs w:val="24"/>
          <w:u w:val="single"/>
        </w:rPr>
        <w:t>Item 1</w:t>
      </w:r>
      <w:r>
        <w:rPr>
          <w:rFonts w:cs="Arial"/>
          <w:b/>
          <w:color w:val="000000" w:themeColor="text1"/>
          <w:sz w:val="24"/>
          <w:szCs w:val="24"/>
          <w:u w:val="single"/>
        </w:rPr>
        <w:t xml:space="preserve">. </w:t>
      </w:r>
      <w:r w:rsidRPr="00D644BC">
        <w:rPr>
          <w:rFonts w:cs="Arial"/>
          <w:b/>
          <w:color w:val="000000" w:themeColor="text1"/>
          <w:sz w:val="24"/>
          <w:szCs w:val="24"/>
          <w:u w:val="single"/>
        </w:rPr>
        <w:t>Welcome</w:t>
      </w:r>
    </w:p>
    <w:p w14:paraId="40C3869A" w14:textId="77777777" w:rsidR="00754033" w:rsidRPr="00641F19" w:rsidRDefault="00754033" w:rsidP="00754033">
      <w:pPr>
        <w:pStyle w:val="ListParagraph"/>
        <w:numPr>
          <w:ilvl w:val="0"/>
          <w:numId w:val="39"/>
        </w:numPr>
        <w:rPr>
          <w:rFonts w:ascii="Arial" w:hAnsi="Arial" w:cs="Arial"/>
          <w:sz w:val="24"/>
          <w:szCs w:val="24"/>
        </w:rPr>
      </w:pPr>
      <w:r w:rsidRPr="00237252">
        <w:rPr>
          <w:rFonts w:ascii="Arial" w:hAnsi="Arial" w:cs="Arial"/>
          <w:sz w:val="24"/>
          <w:szCs w:val="24"/>
        </w:rPr>
        <w:t>Chair welcomed attendees</w:t>
      </w:r>
      <w:r>
        <w:rPr>
          <w:rFonts w:ascii="Arial" w:hAnsi="Arial" w:cs="Arial"/>
          <w:sz w:val="24"/>
          <w:szCs w:val="24"/>
        </w:rPr>
        <w:t xml:space="preserve">. </w:t>
      </w:r>
      <w:r w:rsidRPr="00641F19">
        <w:rPr>
          <w:rFonts w:ascii="Arial" w:hAnsi="Arial" w:cs="Arial"/>
          <w:sz w:val="24"/>
          <w:szCs w:val="24"/>
        </w:rPr>
        <w:t>Tess Mullenger (Director Workforce and Infrastructure, Youth Justice) recorded as an apology.</w:t>
      </w:r>
    </w:p>
    <w:p w14:paraId="280F93B2" w14:textId="77777777" w:rsidR="00754033" w:rsidRDefault="00754033" w:rsidP="00754033">
      <w:pPr>
        <w:pStyle w:val="ListParagraph"/>
        <w:numPr>
          <w:ilvl w:val="0"/>
          <w:numId w:val="39"/>
        </w:numPr>
        <w:rPr>
          <w:rFonts w:ascii="Arial" w:hAnsi="Arial" w:cs="Arial"/>
          <w:sz w:val="24"/>
          <w:szCs w:val="24"/>
        </w:rPr>
      </w:pPr>
      <w:r w:rsidRPr="00237252">
        <w:rPr>
          <w:rFonts w:ascii="Arial" w:hAnsi="Arial" w:cs="Arial"/>
          <w:sz w:val="24"/>
          <w:szCs w:val="24"/>
        </w:rPr>
        <w:t xml:space="preserve">Chair invited The Hon. Natalie Hutchins, Minister for Corrections, Youth Justice and Crime Prevention, to address the meeting. </w:t>
      </w:r>
    </w:p>
    <w:p w14:paraId="78A1CDA8" w14:textId="77777777" w:rsidR="00754033" w:rsidRPr="00237252" w:rsidRDefault="00754033" w:rsidP="00754033">
      <w:pPr>
        <w:pStyle w:val="ListParagraph"/>
        <w:rPr>
          <w:rFonts w:ascii="Arial" w:hAnsi="Arial" w:cs="Arial"/>
          <w:sz w:val="24"/>
          <w:szCs w:val="24"/>
        </w:rPr>
      </w:pPr>
    </w:p>
    <w:p w14:paraId="725B967F" w14:textId="77777777" w:rsidR="00754033" w:rsidRPr="00FC60AA" w:rsidRDefault="00754033" w:rsidP="00754033">
      <w:pPr>
        <w:pStyle w:val="DJCSbody"/>
        <w:spacing w:line="276" w:lineRule="auto"/>
        <w:ind w:left="0"/>
        <w:rPr>
          <w:rFonts w:cs="Arial"/>
          <w:b/>
          <w:color w:val="000000" w:themeColor="text1"/>
          <w:sz w:val="24"/>
          <w:szCs w:val="24"/>
          <w:u w:val="single"/>
        </w:rPr>
      </w:pPr>
      <w:r>
        <w:rPr>
          <w:rFonts w:cs="Arial"/>
          <w:b/>
          <w:color w:val="000000" w:themeColor="text1"/>
          <w:sz w:val="24"/>
          <w:szCs w:val="24"/>
          <w:u w:val="single"/>
        </w:rPr>
        <w:t xml:space="preserve">Item 2. </w:t>
      </w:r>
      <w:r w:rsidRPr="00532F13">
        <w:rPr>
          <w:rFonts w:cs="Arial"/>
          <w:b/>
          <w:color w:val="000000" w:themeColor="text1"/>
          <w:sz w:val="24"/>
          <w:szCs w:val="24"/>
          <w:u w:val="single"/>
        </w:rPr>
        <w:t>Ministerial address to CAG</w:t>
      </w:r>
    </w:p>
    <w:p w14:paraId="3EA978B4" w14:textId="77777777" w:rsidR="00754033" w:rsidRPr="00B54B63" w:rsidRDefault="00754033" w:rsidP="00754033">
      <w:pPr>
        <w:pStyle w:val="DJCSbody"/>
        <w:numPr>
          <w:ilvl w:val="0"/>
          <w:numId w:val="30"/>
        </w:numPr>
        <w:spacing w:after="0" w:line="276" w:lineRule="auto"/>
        <w:rPr>
          <w:rFonts w:cs="Arial"/>
          <w:bCs/>
          <w:color w:val="000000" w:themeColor="text1"/>
          <w:sz w:val="24"/>
          <w:szCs w:val="24"/>
        </w:rPr>
      </w:pPr>
      <w:bookmarkStart w:id="2" w:name="_Hlk77148502"/>
      <w:r w:rsidRPr="000A255B">
        <w:rPr>
          <w:rFonts w:cs="Arial"/>
          <w:sz w:val="24"/>
          <w:szCs w:val="24"/>
        </w:rPr>
        <w:t>The Hon. Natalie Hutchins (</w:t>
      </w:r>
      <w:r w:rsidRPr="000A255B">
        <w:rPr>
          <w:rFonts w:cs="Arial"/>
          <w:sz w:val="24"/>
          <w:szCs w:val="24"/>
          <w:lang w:eastAsia="en-AU"/>
        </w:rPr>
        <w:t>Minister for Corrections, Youth Justice and Crime Prevention</w:t>
      </w:r>
      <w:r w:rsidRPr="000A255B">
        <w:rPr>
          <w:rFonts w:cs="Arial"/>
          <w:sz w:val="24"/>
          <w:szCs w:val="24"/>
        </w:rPr>
        <w:t xml:space="preserve">) </w:t>
      </w:r>
      <w:r w:rsidRPr="00B54B63">
        <w:rPr>
          <w:rFonts w:cs="Arial"/>
          <w:bCs/>
          <w:color w:val="000000" w:themeColor="text1"/>
          <w:sz w:val="24"/>
          <w:szCs w:val="24"/>
        </w:rPr>
        <w:t xml:space="preserve">thanked the CAG for </w:t>
      </w:r>
      <w:r>
        <w:rPr>
          <w:rFonts w:cs="Arial"/>
          <w:bCs/>
          <w:color w:val="000000" w:themeColor="text1"/>
          <w:sz w:val="24"/>
          <w:szCs w:val="24"/>
        </w:rPr>
        <w:t>their role in helping to guide the project and sharing information with the</w:t>
      </w:r>
      <w:r w:rsidRPr="00B54B63">
        <w:rPr>
          <w:rFonts w:cs="Arial"/>
          <w:bCs/>
          <w:color w:val="000000" w:themeColor="text1"/>
          <w:sz w:val="24"/>
          <w:szCs w:val="24"/>
        </w:rPr>
        <w:t xml:space="preserve"> wider community</w:t>
      </w:r>
      <w:r>
        <w:rPr>
          <w:rFonts w:cs="Arial"/>
          <w:bCs/>
          <w:color w:val="000000" w:themeColor="text1"/>
          <w:sz w:val="24"/>
          <w:szCs w:val="24"/>
        </w:rPr>
        <w:t>.</w:t>
      </w:r>
    </w:p>
    <w:p w14:paraId="068860E5" w14:textId="77777777" w:rsidR="00754033"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NH</w:t>
      </w:r>
      <w:r w:rsidRPr="00B54B63">
        <w:rPr>
          <w:rFonts w:cs="Arial"/>
          <w:bCs/>
          <w:color w:val="000000" w:themeColor="text1"/>
          <w:sz w:val="24"/>
          <w:szCs w:val="24"/>
        </w:rPr>
        <w:t xml:space="preserve"> </w:t>
      </w:r>
      <w:r>
        <w:rPr>
          <w:rFonts w:cs="Arial"/>
          <w:bCs/>
          <w:color w:val="000000" w:themeColor="text1"/>
          <w:sz w:val="24"/>
          <w:szCs w:val="24"/>
        </w:rPr>
        <w:t xml:space="preserve">noted construction progress on site to-date, including a </w:t>
      </w:r>
      <w:r w:rsidRPr="00B54B63">
        <w:rPr>
          <w:rFonts w:cs="Arial"/>
          <w:bCs/>
          <w:color w:val="000000" w:themeColor="text1"/>
          <w:sz w:val="24"/>
          <w:szCs w:val="24"/>
        </w:rPr>
        <w:t xml:space="preserve">recent milestone of 700,000 </w:t>
      </w:r>
      <w:r>
        <w:rPr>
          <w:rFonts w:cs="Arial"/>
          <w:bCs/>
          <w:color w:val="000000" w:themeColor="text1"/>
          <w:sz w:val="24"/>
          <w:szCs w:val="24"/>
        </w:rPr>
        <w:t>work hours being reached on the project.</w:t>
      </w:r>
      <w:r w:rsidRPr="00B54B63">
        <w:rPr>
          <w:rFonts w:cs="Arial"/>
          <w:bCs/>
          <w:color w:val="000000" w:themeColor="text1"/>
          <w:sz w:val="24"/>
          <w:szCs w:val="24"/>
        </w:rPr>
        <w:t xml:space="preserve"> </w:t>
      </w:r>
    </w:p>
    <w:p w14:paraId="38F9D9F4" w14:textId="77777777" w:rsidR="00754033" w:rsidRPr="00D86C85"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 xml:space="preserve">Minister remarked on </w:t>
      </w:r>
      <w:r w:rsidRPr="00D86C85">
        <w:rPr>
          <w:rFonts w:cs="Arial"/>
          <w:bCs/>
          <w:color w:val="000000" w:themeColor="text1"/>
          <w:sz w:val="24"/>
          <w:szCs w:val="24"/>
        </w:rPr>
        <w:t xml:space="preserve">the importance of the project within the Youth Justice portfolio, noting the impact </w:t>
      </w:r>
      <w:r>
        <w:rPr>
          <w:rFonts w:cs="Arial"/>
          <w:bCs/>
          <w:color w:val="000000" w:themeColor="text1"/>
          <w:sz w:val="24"/>
          <w:szCs w:val="24"/>
        </w:rPr>
        <w:t xml:space="preserve">the new facility </w:t>
      </w:r>
      <w:r w:rsidRPr="00D86C85">
        <w:rPr>
          <w:rFonts w:cs="Arial"/>
          <w:bCs/>
          <w:color w:val="000000" w:themeColor="text1"/>
          <w:sz w:val="24"/>
          <w:szCs w:val="24"/>
        </w:rPr>
        <w:t>will have in rehabilitati</w:t>
      </w:r>
      <w:r>
        <w:rPr>
          <w:rFonts w:cs="Arial"/>
          <w:bCs/>
          <w:color w:val="000000" w:themeColor="text1"/>
          <w:sz w:val="24"/>
          <w:szCs w:val="24"/>
        </w:rPr>
        <w:t>ng young offenders.</w:t>
      </w:r>
    </w:p>
    <w:p w14:paraId="642B3849" w14:textId="77777777" w:rsidR="00754033" w:rsidRPr="00B54B63" w:rsidRDefault="00754033" w:rsidP="00754033">
      <w:pPr>
        <w:pStyle w:val="DJCSbody"/>
        <w:numPr>
          <w:ilvl w:val="0"/>
          <w:numId w:val="30"/>
        </w:numPr>
        <w:spacing w:after="0" w:line="276" w:lineRule="auto"/>
        <w:rPr>
          <w:rFonts w:cs="Arial"/>
          <w:bCs/>
          <w:color w:val="000000" w:themeColor="text1"/>
          <w:sz w:val="24"/>
          <w:szCs w:val="24"/>
        </w:rPr>
      </w:pPr>
      <w:r w:rsidRPr="00B54B63">
        <w:rPr>
          <w:rFonts w:cs="Arial"/>
          <w:bCs/>
          <w:color w:val="000000" w:themeColor="text1"/>
          <w:sz w:val="24"/>
          <w:szCs w:val="24"/>
        </w:rPr>
        <w:t>Discussion of success</w:t>
      </w:r>
      <w:r>
        <w:rPr>
          <w:rFonts w:cs="Arial"/>
          <w:bCs/>
          <w:color w:val="000000" w:themeColor="text1"/>
          <w:sz w:val="24"/>
          <w:szCs w:val="24"/>
        </w:rPr>
        <w:t>ful</w:t>
      </w:r>
      <w:r w:rsidRPr="00B54B63">
        <w:rPr>
          <w:rFonts w:cs="Arial"/>
          <w:bCs/>
          <w:color w:val="000000" w:themeColor="text1"/>
          <w:sz w:val="24"/>
          <w:szCs w:val="24"/>
        </w:rPr>
        <w:t xml:space="preserve"> NSW program involving prisoners training PTSD assistance dogs between Lisa Heinrichs</w:t>
      </w:r>
      <w:r>
        <w:rPr>
          <w:rFonts w:cs="Arial"/>
          <w:bCs/>
          <w:color w:val="000000" w:themeColor="text1"/>
          <w:sz w:val="24"/>
          <w:szCs w:val="24"/>
        </w:rPr>
        <w:t xml:space="preserve"> (community member)</w:t>
      </w:r>
      <w:r w:rsidRPr="00B54B63">
        <w:rPr>
          <w:rFonts w:cs="Arial"/>
          <w:bCs/>
          <w:color w:val="000000" w:themeColor="text1"/>
          <w:sz w:val="24"/>
          <w:szCs w:val="24"/>
        </w:rPr>
        <w:t xml:space="preserve"> and Minister. Minister noted that the Victorian Government are </w:t>
      </w:r>
      <w:r>
        <w:rPr>
          <w:rFonts w:cs="Arial"/>
          <w:bCs/>
          <w:color w:val="000000" w:themeColor="text1"/>
          <w:sz w:val="24"/>
          <w:szCs w:val="24"/>
        </w:rPr>
        <w:t xml:space="preserve">exploring </w:t>
      </w:r>
      <w:r w:rsidRPr="00B54B63">
        <w:rPr>
          <w:rFonts w:cs="Arial"/>
          <w:bCs/>
          <w:color w:val="000000" w:themeColor="text1"/>
          <w:sz w:val="24"/>
          <w:szCs w:val="24"/>
        </w:rPr>
        <w:t xml:space="preserve">implementing similar programs </w:t>
      </w:r>
      <w:r>
        <w:rPr>
          <w:rFonts w:cs="Arial"/>
          <w:bCs/>
          <w:color w:val="000000" w:themeColor="text1"/>
          <w:sz w:val="24"/>
          <w:szCs w:val="24"/>
        </w:rPr>
        <w:t xml:space="preserve">in the future </w:t>
      </w:r>
      <w:r w:rsidRPr="00B54B63">
        <w:rPr>
          <w:rFonts w:cs="Arial"/>
          <w:bCs/>
          <w:color w:val="000000" w:themeColor="text1"/>
          <w:sz w:val="24"/>
          <w:szCs w:val="24"/>
        </w:rPr>
        <w:t xml:space="preserve">and </w:t>
      </w:r>
      <w:r>
        <w:rPr>
          <w:rFonts w:cs="Arial"/>
          <w:bCs/>
          <w:color w:val="000000" w:themeColor="text1"/>
          <w:sz w:val="24"/>
          <w:szCs w:val="24"/>
        </w:rPr>
        <w:t xml:space="preserve">noted </w:t>
      </w:r>
      <w:r w:rsidRPr="00B54B63">
        <w:rPr>
          <w:rFonts w:cs="Arial"/>
          <w:bCs/>
          <w:color w:val="000000" w:themeColor="text1"/>
          <w:sz w:val="24"/>
          <w:szCs w:val="24"/>
        </w:rPr>
        <w:t>the success</w:t>
      </w:r>
      <w:r>
        <w:rPr>
          <w:rFonts w:cs="Arial"/>
          <w:bCs/>
          <w:color w:val="000000" w:themeColor="text1"/>
          <w:sz w:val="24"/>
          <w:szCs w:val="24"/>
        </w:rPr>
        <w:t xml:space="preserve">ful use of </w:t>
      </w:r>
      <w:r w:rsidRPr="00B54B63">
        <w:rPr>
          <w:rFonts w:cs="Arial"/>
          <w:bCs/>
          <w:color w:val="000000" w:themeColor="text1"/>
          <w:sz w:val="24"/>
          <w:szCs w:val="24"/>
        </w:rPr>
        <w:t xml:space="preserve">therapy dogs </w:t>
      </w:r>
      <w:r>
        <w:rPr>
          <w:rFonts w:cs="Arial"/>
          <w:bCs/>
          <w:color w:val="000000" w:themeColor="text1"/>
          <w:sz w:val="24"/>
          <w:szCs w:val="24"/>
        </w:rPr>
        <w:t xml:space="preserve">currently the correctional and Youth Justice systems. </w:t>
      </w:r>
    </w:p>
    <w:p w14:paraId="691B2FC5" w14:textId="77777777" w:rsidR="00754033" w:rsidRPr="00B90E77" w:rsidRDefault="00754033" w:rsidP="00754033">
      <w:pPr>
        <w:pStyle w:val="DJCSbody"/>
        <w:numPr>
          <w:ilvl w:val="0"/>
          <w:numId w:val="30"/>
        </w:numPr>
        <w:spacing w:after="0" w:line="276" w:lineRule="auto"/>
        <w:rPr>
          <w:rFonts w:cs="Arial"/>
          <w:bCs/>
          <w:color w:val="000000" w:themeColor="text1"/>
          <w:sz w:val="24"/>
          <w:szCs w:val="24"/>
        </w:rPr>
      </w:pPr>
      <w:r w:rsidRPr="00B90E77">
        <w:rPr>
          <w:rFonts w:cs="Arial"/>
          <w:bCs/>
          <w:color w:val="000000" w:themeColor="text1"/>
          <w:sz w:val="24"/>
          <w:szCs w:val="24"/>
        </w:rPr>
        <w:t>CAG members raised issue of visibility of project site from Princes Freeway, and desirability of planting vegetation to mask project site</w:t>
      </w:r>
      <w:bookmarkEnd w:id="2"/>
      <w:r w:rsidRPr="00B90E77">
        <w:rPr>
          <w:rFonts w:cs="Arial"/>
          <w:bCs/>
          <w:color w:val="000000" w:themeColor="text1"/>
          <w:sz w:val="24"/>
          <w:szCs w:val="24"/>
        </w:rPr>
        <w:t xml:space="preserve">. </w:t>
      </w:r>
      <w:r w:rsidRPr="00B90E77">
        <w:rPr>
          <w:rFonts w:cs="Arial"/>
          <w:bCs/>
          <w:sz w:val="24"/>
          <w:szCs w:val="24"/>
        </w:rPr>
        <w:t>Cr Peter Maynard (Wyndham City Council) noted issue has been ongoing since start of project</w:t>
      </w:r>
      <w:r>
        <w:rPr>
          <w:rFonts w:cs="Arial"/>
          <w:bCs/>
          <w:sz w:val="24"/>
          <w:szCs w:val="24"/>
        </w:rPr>
        <w:t xml:space="preserve">. </w:t>
      </w:r>
    </w:p>
    <w:p w14:paraId="53047DF2" w14:textId="77777777" w:rsidR="00754033" w:rsidRPr="0060781B"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 xml:space="preserve">Group discussion involving NH and </w:t>
      </w:r>
      <w:r w:rsidRPr="0060781B">
        <w:rPr>
          <w:rFonts w:cs="Arial"/>
          <w:bCs/>
          <w:color w:val="000000" w:themeColor="text1"/>
          <w:sz w:val="24"/>
          <w:szCs w:val="24"/>
        </w:rPr>
        <w:t>Corin</w:t>
      </w:r>
      <w:r>
        <w:rPr>
          <w:rFonts w:cs="Arial"/>
          <w:bCs/>
          <w:color w:val="000000" w:themeColor="text1"/>
          <w:sz w:val="24"/>
          <w:szCs w:val="24"/>
        </w:rPr>
        <w:t>n</w:t>
      </w:r>
      <w:r w:rsidRPr="0060781B">
        <w:rPr>
          <w:rFonts w:cs="Arial"/>
          <w:bCs/>
          <w:color w:val="000000" w:themeColor="text1"/>
          <w:sz w:val="24"/>
          <w:szCs w:val="24"/>
        </w:rPr>
        <w:t xml:space="preserve">e </w:t>
      </w:r>
      <w:proofErr w:type="spellStart"/>
      <w:r w:rsidRPr="0060781B">
        <w:rPr>
          <w:rFonts w:cs="Arial"/>
          <w:bCs/>
          <w:color w:val="000000" w:themeColor="text1"/>
          <w:sz w:val="24"/>
          <w:szCs w:val="24"/>
        </w:rPr>
        <w:t>Cadhilac</w:t>
      </w:r>
      <w:proofErr w:type="spellEnd"/>
      <w:r w:rsidRPr="0060781B">
        <w:rPr>
          <w:rFonts w:cs="Arial"/>
          <w:bCs/>
          <w:color w:val="000000" w:themeColor="text1"/>
          <w:sz w:val="24"/>
          <w:szCs w:val="24"/>
        </w:rPr>
        <w:t xml:space="preserve"> (Deputy Secretary, Justice Infrastructure and CEO of the Community Safety Building Authority) </w:t>
      </w:r>
      <w:r>
        <w:rPr>
          <w:rFonts w:cs="Arial"/>
          <w:bCs/>
          <w:color w:val="000000" w:themeColor="text1"/>
          <w:sz w:val="24"/>
          <w:szCs w:val="24"/>
        </w:rPr>
        <w:t>regarding previous</w:t>
      </w:r>
      <w:r w:rsidRPr="0060781B">
        <w:rPr>
          <w:rFonts w:cs="Arial"/>
          <w:bCs/>
          <w:color w:val="000000" w:themeColor="text1"/>
          <w:sz w:val="24"/>
          <w:szCs w:val="24"/>
        </w:rPr>
        <w:t xml:space="preserve"> discussions with the Department of Transport </w:t>
      </w:r>
      <w:r>
        <w:rPr>
          <w:rFonts w:cs="Arial"/>
          <w:bCs/>
          <w:color w:val="000000" w:themeColor="text1"/>
          <w:sz w:val="24"/>
          <w:szCs w:val="24"/>
        </w:rPr>
        <w:t>concerning the installation of vegetation</w:t>
      </w:r>
      <w:r w:rsidRPr="0060781B">
        <w:rPr>
          <w:rFonts w:cs="Arial"/>
          <w:bCs/>
          <w:color w:val="000000" w:themeColor="text1"/>
          <w:sz w:val="24"/>
          <w:szCs w:val="24"/>
        </w:rPr>
        <w:t xml:space="preserve">, and costs of </w:t>
      </w:r>
      <w:r>
        <w:rPr>
          <w:rFonts w:cs="Arial"/>
          <w:bCs/>
          <w:color w:val="000000" w:themeColor="text1"/>
          <w:sz w:val="24"/>
          <w:szCs w:val="24"/>
        </w:rPr>
        <w:t xml:space="preserve">tree </w:t>
      </w:r>
      <w:r w:rsidRPr="0060781B">
        <w:rPr>
          <w:rFonts w:cs="Arial"/>
          <w:bCs/>
          <w:color w:val="000000" w:themeColor="text1"/>
          <w:sz w:val="24"/>
          <w:szCs w:val="24"/>
        </w:rPr>
        <w:t xml:space="preserve">planting and maintenance.  </w:t>
      </w:r>
    </w:p>
    <w:p w14:paraId="1644F6EF" w14:textId="78A8C0EF" w:rsidR="00754033" w:rsidRPr="00396F0B" w:rsidRDefault="00754033" w:rsidP="00396F0B">
      <w:pPr>
        <w:pStyle w:val="DJCSbody"/>
        <w:numPr>
          <w:ilvl w:val="0"/>
          <w:numId w:val="30"/>
        </w:numPr>
        <w:spacing w:after="160" w:line="259" w:lineRule="auto"/>
        <w:rPr>
          <w:rFonts w:cs="Arial"/>
          <w:b/>
          <w:color w:val="000000" w:themeColor="text1"/>
          <w:sz w:val="24"/>
          <w:szCs w:val="24"/>
          <w:u w:val="single"/>
        </w:rPr>
      </w:pPr>
      <w:r w:rsidRPr="00396F0B">
        <w:rPr>
          <w:rFonts w:cs="Arial"/>
          <w:bCs/>
          <w:color w:val="000000" w:themeColor="text1"/>
          <w:sz w:val="24"/>
          <w:szCs w:val="24"/>
        </w:rPr>
        <w:t xml:space="preserve">Group discussion regarding future attraction and recruitment campaigns for the new facility, with NH outlining efforts to retain and reward staff in the Youth Justice system. </w:t>
      </w:r>
    </w:p>
    <w:p w14:paraId="3B81B292" w14:textId="77777777" w:rsidR="006C67F2" w:rsidRDefault="006C67F2">
      <w:pPr>
        <w:spacing w:after="160" w:line="259" w:lineRule="auto"/>
        <w:rPr>
          <w:rFonts w:ascii="Arial" w:eastAsia="Times" w:hAnsi="Arial" w:cs="Arial"/>
          <w:b/>
          <w:color w:val="000000" w:themeColor="text1"/>
          <w:sz w:val="24"/>
          <w:szCs w:val="24"/>
          <w:u w:val="single"/>
        </w:rPr>
      </w:pPr>
      <w:r>
        <w:rPr>
          <w:rFonts w:cs="Arial"/>
          <w:b/>
          <w:color w:val="000000" w:themeColor="text1"/>
          <w:sz w:val="24"/>
          <w:szCs w:val="24"/>
          <w:u w:val="single"/>
        </w:rPr>
        <w:br w:type="page"/>
      </w:r>
    </w:p>
    <w:p w14:paraId="6EC1FC4C" w14:textId="79AC639A" w:rsidR="00754033" w:rsidRDefault="00754033" w:rsidP="00754033">
      <w:pPr>
        <w:pStyle w:val="DJCSbody"/>
        <w:spacing w:line="276" w:lineRule="auto"/>
        <w:ind w:left="0"/>
        <w:rPr>
          <w:rFonts w:cs="Arial"/>
          <w:b/>
          <w:color w:val="000000" w:themeColor="text1"/>
          <w:sz w:val="24"/>
          <w:szCs w:val="24"/>
          <w:u w:val="single"/>
        </w:rPr>
      </w:pPr>
      <w:r w:rsidRPr="002953C7">
        <w:rPr>
          <w:rFonts w:cs="Arial"/>
          <w:b/>
          <w:color w:val="000000" w:themeColor="text1"/>
          <w:sz w:val="24"/>
          <w:szCs w:val="24"/>
          <w:u w:val="single"/>
        </w:rPr>
        <w:lastRenderedPageBreak/>
        <w:t xml:space="preserve">Item </w:t>
      </w:r>
      <w:r>
        <w:rPr>
          <w:rFonts w:cs="Arial"/>
          <w:b/>
          <w:color w:val="000000" w:themeColor="text1"/>
          <w:sz w:val="24"/>
          <w:szCs w:val="24"/>
          <w:u w:val="single"/>
        </w:rPr>
        <w:t>3</w:t>
      </w:r>
      <w:r w:rsidRPr="002953C7">
        <w:rPr>
          <w:rFonts w:cs="Arial"/>
          <w:b/>
          <w:color w:val="000000" w:themeColor="text1"/>
          <w:sz w:val="24"/>
          <w:szCs w:val="24"/>
          <w:u w:val="single"/>
        </w:rPr>
        <w:t>. Project update</w:t>
      </w:r>
    </w:p>
    <w:p w14:paraId="22F8E8C5" w14:textId="77777777" w:rsidR="00754033"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 xml:space="preserve">Samuel Werner (Project Director, CSBA) and </w:t>
      </w:r>
      <w:r w:rsidRPr="00420010">
        <w:rPr>
          <w:rFonts w:cs="Arial"/>
          <w:bCs/>
          <w:color w:val="000000" w:themeColor="text1"/>
          <w:sz w:val="24"/>
          <w:szCs w:val="24"/>
        </w:rPr>
        <w:t xml:space="preserve">Justin </w:t>
      </w:r>
      <w:proofErr w:type="spellStart"/>
      <w:r w:rsidRPr="00420010">
        <w:rPr>
          <w:rFonts w:cs="Arial"/>
          <w:bCs/>
          <w:color w:val="000000" w:themeColor="text1"/>
          <w:sz w:val="24"/>
          <w:szCs w:val="24"/>
        </w:rPr>
        <w:t>Balasa</w:t>
      </w:r>
      <w:proofErr w:type="spellEnd"/>
      <w:r w:rsidRPr="00420010">
        <w:rPr>
          <w:rFonts w:cs="Arial"/>
          <w:bCs/>
          <w:color w:val="000000" w:themeColor="text1"/>
          <w:sz w:val="24"/>
          <w:szCs w:val="24"/>
        </w:rPr>
        <w:t xml:space="preserve"> </w:t>
      </w:r>
      <w:r>
        <w:rPr>
          <w:rFonts w:cs="Arial"/>
          <w:bCs/>
          <w:color w:val="000000" w:themeColor="text1"/>
          <w:sz w:val="24"/>
          <w:szCs w:val="24"/>
        </w:rPr>
        <w:t xml:space="preserve">(Project Director, John Holland) presented aerial footage demonstrating construction progress since the last CAG meeting, noting upcoming milestones such as reaching one million hours of labour on project, the completion of civil works and provision of permanent power to the site. </w:t>
      </w:r>
    </w:p>
    <w:p w14:paraId="42069C77" w14:textId="77777777" w:rsidR="00754033"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 xml:space="preserve">Discussion between Barbara </w:t>
      </w:r>
      <w:proofErr w:type="spellStart"/>
      <w:r>
        <w:rPr>
          <w:rFonts w:cs="Arial"/>
          <w:bCs/>
          <w:color w:val="000000" w:themeColor="text1"/>
          <w:sz w:val="24"/>
          <w:szCs w:val="24"/>
        </w:rPr>
        <w:t>McLure</w:t>
      </w:r>
      <w:proofErr w:type="spellEnd"/>
      <w:r>
        <w:rPr>
          <w:rFonts w:cs="Arial"/>
          <w:bCs/>
          <w:color w:val="000000" w:themeColor="text1"/>
          <w:sz w:val="24"/>
          <w:szCs w:val="24"/>
        </w:rPr>
        <w:t xml:space="preserve"> (community member), JB and SW regarding update that the project is currently exceeding Local Jobs First commitments. </w:t>
      </w:r>
    </w:p>
    <w:p w14:paraId="12AD6556" w14:textId="77777777" w:rsidR="00754033" w:rsidRDefault="00754033" w:rsidP="00754033">
      <w:pPr>
        <w:pStyle w:val="DJCSbody"/>
        <w:numPr>
          <w:ilvl w:val="0"/>
          <w:numId w:val="30"/>
        </w:numPr>
        <w:spacing w:after="0" w:line="276" w:lineRule="auto"/>
        <w:rPr>
          <w:rFonts w:cs="Arial"/>
          <w:bCs/>
          <w:color w:val="000000" w:themeColor="text1"/>
          <w:sz w:val="24"/>
          <w:szCs w:val="24"/>
        </w:rPr>
      </w:pPr>
      <w:r w:rsidRPr="0060781B">
        <w:rPr>
          <w:rFonts w:cs="Arial"/>
          <w:b/>
          <w:color w:val="000000" w:themeColor="text1"/>
          <w:sz w:val="24"/>
          <w:szCs w:val="24"/>
          <w:u w:val="single"/>
        </w:rPr>
        <w:t>Action 31.1:</w:t>
      </w:r>
      <w:r w:rsidRPr="0060781B">
        <w:rPr>
          <w:rFonts w:cs="Arial"/>
          <w:bCs/>
          <w:color w:val="000000" w:themeColor="text1"/>
          <w:sz w:val="24"/>
          <w:szCs w:val="24"/>
        </w:rPr>
        <w:t xml:space="preserve"> DJCS to </w:t>
      </w:r>
      <w:r w:rsidRPr="0060781B">
        <w:rPr>
          <w:rFonts w:eastAsiaTheme="minorHAnsi" w:cs="Arial"/>
          <w:sz w:val="24"/>
          <w:szCs w:val="24"/>
          <w:lang w:val="en-GB"/>
        </w:rPr>
        <w:t xml:space="preserve">provide </w:t>
      </w:r>
      <w:r>
        <w:rPr>
          <w:rFonts w:eastAsiaTheme="minorHAnsi" w:cs="Arial"/>
          <w:sz w:val="24"/>
          <w:szCs w:val="24"/>
          <w:lang w:val="en-GB"/>
        </w:rPr>
        <w:t>update outlining project achievements on</w:t>
      </w:r>
      <w:r w:rsidRPr="003958A6">
        <w:rPr>
          <w:rFonts w:eastAsiaTheme="minorHAnsi" w:cs="Arial"/>
          <w:sz w:val="24"/>
          <w:szCs w:val="24"/>
          <w:lang w:val="en-GB"/>
        </w:rPr>
        <w:t xml:space="preserve"> local content and employment</w:t>
      </w:r>
      <w:r>
        <w:rPr>
          <w:rFonts w:eastAsiaTheme="minorHAnsi" w:cs="Arial"/>
          <w:sz w:val="24"/>
          <w:szCs w:val="24"/>
          <w:lang w:val="en-GB"/>
        </w:rPr>
        <w:t xml:space="preserve"> targets</w:t>
      </w:r>
      <w:r>
        <w:rPr>
          <w:rFonts w:cs="Arial"/>
          <w:bCs/>
          <w:color w:val="000000" w:themeColor="text1"/>
          <w:sz w:val="24"/>
          <w:szCs w:val="24"/>
        </w:rPr>
        <w:t>.</w:t>
      </w:r>
    </w:p>
    <w:p w14:paraId="2115617F" w14:textId="77777777" w:rsidR="00754033" w:rsidRPr="0060781B" w:rsidRDefault="00754033" w:rsidP="00754033">
      <w:pPr>
        <w:pStyle w:val="DJCSbody"/>
        <w:numPr>
          <w:ilvl w:val="0"/>
          <w:numId w:val="30"/>
        </w:numPr>
        <w:spacing w:after="0" w:line="276" w:lineRule="auto"/>
        <w:rPr>
          <w:rFonts w:cs="Arial"/>
          <w:bCs/>
          <w:color w:val="000000" w:themeColor="text1"/>
          <w:sz w:val="24"/>
          <w:szCs w:val="24"/>
        </w:rPr>
      </w:pPr>
      <w:r w:rsidRPr="0060781B">
        <w:rPr>
          <w:rFonts w:cs="Arial"/>
          <w:bCs/>
          <w:color w:val="000000" w:themeColor="text1"/>
          <w:sz w:val="24"/>
          <w:szCs w:val="24"/>
        </w:rPr>
        <w:t xml:space="preserve">Discussion between Peter Maynard (Wyndham City Council) and SW regarding double storey buildings on site. JB confirmed that staff building is only two-storey building on site, with a recreation building which is slightly taller than one-storey.  </w:t>
      </w:r>
    </w:p>
    <w:p w14:paraId="4C4A0307" w14:textId="77777777" w:rsidR="00754033"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 xml:space="preserve">Group discussion </w:t>
      </w:r>
      <w:r w:rsidRPr="00E90259">
        <w:rPr>
          <w:rFonts w:cs="Arial"/>
          <w:bCs/>
          <w:color w:val="000000" w:themeColor="text1"/>
          <w:sz w:val="24"/>
          <w:szCs w:val="24"/>
        </w:rPr>
        <w:t xml:space="preserve">regarding </w:t>
      </w:r>
      <w:r>
        <w:rPr>
          <w:rFonts w:cs="Arial"/>
          <w:bCs/>
          <w:color w:val="000000" w:themeColor="text1"/>
          <w:sz w:val="24"/>
          <w:szCs w:val="24"/>
        </w:rPr>
        <w:t xml:space="preserve">education programs at the centre. </w:t>
      </w:r>
      <w:r w:rsidRPr="00E90259">
        <w:rPr>
          <w:rFonts w:cs="Arial"/>
          <w:bCs/>
          <w:color w:val="000000" w:themeColor="text1"/>
          <w:sz w:val="24"/>
          <w:szCs w:val="24"/>
        </w:rPr>
        <w:t>SW confirmed that vocational programs will be developed</w:t>
      </w:r>
      <w:r>
        <w:rPr>
          <w:rFonts w:cs="Arial"/>
          <w:bCs/>
          <w:color w:val="000000" w:themeColor="text1"/>
          <w:sz w:val="24"/>
          <w:szCs w:val="24"/>
        </w:rPr>
        <w:t xml:space="preserve"> and noted success of vocational skills programs at similar Youth Justice facilities</w:t>
      </w:r>
    </w:p>
    <w:p w14:paraId="4E62FEBB" w14:textId="77777777" w:rsidR="00754033" w:rsidRPr="006F1411" w:rsidRDefault="00754033" w:rsidP="00754033">
      <w:pPr>
        <w:pStyle w:val="DJCSbody"/>
        <w:numPr>
          <w:ilvl w:val="0"/>
          <w:numId w:val="30"/>
        </w:numPr>
        <w:spacing w:after="0" w:line="276" w:lineRule="auto"/>
        <w:rPr>
          <w:rFonts w:cs="Arial"/>
          <w:b/>
          <w:color w:val="000000" w:themeColor="text1"/>
          <w:sz w:val="24"/>
          <w:szCs w:val="24"/>
        </w:rPr>
      </w:pPr>
      <w:r w:rsidRPr="00F71C18">
        <w:rPr>
          <w:rFonts w:cs="Arial"/>
          <w:b/>
          <w:color w:val="000000" w:themeColor="text1"/>
          <w:sz w:val="24"/>
          <w:szCs w:val="24"/>
          <w:u w:val="single"/>
        </w:rPr>
        <w:t>Action 31.</w:t>
      </w:r>
      <w:r w:rsidRPr="006F1411">
        <w:rPr>
          <w:rFonts w:cs="Arial"/>
          <w:b/>
          <w:color w:val="000000" w:themeColor="text1"/>
          <w:sz w:val="24"/>
          <w:szCs w:val="24"/>
          <w:u w:val="single"/>
        </w:rPr>
        <w:t>2</w:t>
      </w:r>
      <w:r w:rsidRPr="00641F19">
        <w:rPr>
          <w:rFonts w:cs="Arial"/>
          <w:b/>
          <w:color w:val="000000" w:themeColor="text1"/>
          <w:sz w:val="24"/>
          <w:szCs w:val="24"/>
          <w:u w:val="single"/>
        </w:rPr>
        <w:t>:</w:t>
      </w:r>
      <w:r w:rsidRPr="00641F19">
        <w:rPr>
          <w:rFonts w:cs="Arial"/>
          <w:bCs/>
          <w:color w:val="000000" w:themeColor="text1"/>
          <w:sz w:val="24"/>
          <w:szCs w:val="24"/>
        </w:rPr>
        <w:t xml:space="preserve"> Youth Justice to update CAG on potential educational programs at Cherry Creek</w:t>
      </w:r>
    </w:p>
    <w:p w14:paraId="46D327F2" w14:textId="77777777" w:rsidR="00754033" w:rsidRDefault="00754033" w:rsidP="00754033">
      <w:pPr>
        <w:pStyle w:val="DJCSbody"/>
        <w:numPr>
          <w:ilvl w:val="0"/>
          <w:numId w:val="30"/>
        </w:numPr>
        <w:spacing w:after="0" w:line="276" w:lineRule="auto"/>
        <w:rPr>
          <w:rFonts w:cs="Arial"/>
          <w:bCs/>
          <w:color w:val="000000" w:themeColor="text1"/>
          <w:sz w:val="24"/>
          <w:szCs w:val="24"/>
        </w:rPr>
      </w:pPr>
      <w:r>
        <w:rPr>
          <w:rFonts w:cs="Arial"/>
          <w:bCs/>
          <w:color w:val="000000" w:themeColor="text1"/>
          <w:sz w:val="24"/>
          <w:szCs w:val="24"/>
        </w:rPr>
        <w:t>Group discussion regarding project timelines and potential obstacles. SW noted project can</w:t>
      </w:r>
      <w:r w:rsidRPr="00CB03E3">
        <w:rPr>
          <w:rFonts w:cs="Arial"/>
          <w:bCs/>
          <w:color w:val="000000" w:themeColor="text1"/>
          <w:sz w:val="24"/>
          <w:szCs w:val="24"/>
        </w:rPr>
        <w:t xml:space="preserve"> manage</w:t>
      </w:r>
      <w:r>
        <w:rPr>
          <w:rFonts w:cs="Arial"/>
          <w:bCs/>
          <w:color w:val="000000" w:themeColor="text1"/>
          <w:sz w:val="24"/>
          <w:szCs w:val="24"/>
        </w:rPr>
        <w:t xml:space="preserve"> shifts in price of materials, remarking that the use of locally milled steel is an advantage the context of a global pandemic.  </w:t>
      </w:r>
    </w:p>
    <w:p w14:paraId="2DB04ADA" w14:textId="77777777" w:rsidR="00754033" w:rsidRPr="00641F19" w:rsidRDefault="00754033" w:rsidP="00754033">
      <w:pPr>
        <w:pStyle w:val="DJCSbody"/>
        <w:numPr>
          <w:ilvl w:val="0"/>
          <w:numId w:val="30"/>
        </w:numPr>
        <w:spacing w:after="0" w:line="276" w:lineRule="auto"/>
        <w:rPr>
          <w:rFonts w:cs="Arial"/>
          <w:bCs/>
          <w:color w:val="000000" w:themeColor="text1"/>
          <w:sz w:val="24"/>
          <w:szCs w:val="24"/>
        </w:rPr>
      </w:pPr>
      <w:r w:rsidRPr="00641F19">
        <w:rPr>
          <w:rFonts w:cs="Arial"/>
          <w:sz w:val="24"/>
          <w:szCs w:val="24"/>
        </w:rPr>
        <w:t>The Hon. Natalie Hutchins (</w:t>
      </w:r>
      <w:r w:rsidRPr="00641F19">
        <w:rPr>
          <w:rFonts w:cs="Arial"/>
          <w:sz w:val="24"/>
          <w:szCs w:val="24"/>
          <w:lang w:eastAsia="en-AU"/>
        </w:rPr>
        <w:t>Minister for Corrections, Youth Justice and Crime Prevention</w:t>
      </w:r>
      <w:r w:rsidRPr="00641F19">
        <w:rPr>
          <w:rFonts w:cs="Arial"/>
          <w:sz w:val="24"/>
          <w:szCs w:val="24"/>
        </w:rPr>
        <w:t>) departed meeting at 4.26pm.</w:t>
      </w:r>
      <w:r>
        <w:rPr>
          <w:rFonts w:cs="Arial"/>
          <w:sz w:val="24"/>
          <w:szCs w:val="24"/>
        </w:rPr>
        <w:br/>
      </w:r>
    </w:p>
    <w:p w14:paraId="5F34622A" w14:textId="77777777" w:rsidR="00754033" w:rsidRDefault="00754033" w:rsidP="00754033">
      <w:pPr>
        <w:pStyle w:val="DJCSbody"/>
        <w:spacing w:line="276" w:lineRule="auto"/>
        <w:ind w:left="0"/>
        <w:rPr>
          <w:rFonts w:cs="Arial"/>
          <w:b/>
          <w:color w:val="000000" w:themeColor="text1"/>
          <w:sz w:val="24"/>
          <w:szCs w:val="24"/>
          <w:u w:val="single"/>
        </w:rPr>
      </w:pPr>
      <w:r w:rsidRPr="002953C7">
        <w:rPr>
          <w:rFonts w:cs="Arial"/>
          <w:b/>
          <w:color w:val="000000" w:themeColor="text1"/>
          <w:sz w:val="24"/>
          <w:szCs w:val="24"/>
          <w:u w:val="single"/>
        </w:rPr>
        <w:t xml:space="preserve">Item </w:t>
      </w:r>
      <w:r>
        <w:rPr>
          <w:rFonts w:cs="Arial"/>
          <w:b/>
          <w:color w:val="000000" w:themeColor="text1"/>
          <w:sz w:val="24"/>
          <w:szCs w:val="24"/>
          <w:u w:val="single"/>
        </w:rPr>
        <w:t>4</w:t>
      </w:r>
      <w:r w:rsidRPr="002953C7">
        <w:rPr>
          <w:rFonts w:cs="Arial"/>
          <w:b/>
          <w:color w:val="000000" w:themeColor="text1"/>
          <w:sz w:val="24"/>
          <w:szCs w:val="24"/>
          <w:u w:val="single"/>
        </w:rPr>
        <w:t xml:space="preserve">. </w:t>
      </w:r>
      <w:r>
        <w:rPr>
          <w:rFonts w:cs="Arial"/>
          <w:b/>
          <w:color w:val="000000" w:themeColor="text1"/>
          <w:sz w:val="24"/>
          <w:szCs w:val="24"/>
          <w:u w:val="single"/>
        </w:rPr>
        <w:t xml:space="preserve">Minutes and Actions </w:t>
      </w:r>
    </w:p>
    <w:p w14:paraId="77A6BE58" w14:textId="77777777" w:rsidR="00754033" w:rsidRPr="00641F19" w:rsidRDefault="00754033" w:rsidP="00754033">
      <w:pPr>
        <w:pStyle w:val="ListParagraph"/>
        <w:numPr>
          <w:ilvl w:val="0"/>
          <w:numId w:val="31"/>
        </w:numPr>
        <w:spacing w:line="276" w:lineRule="auto"/>
        <w:rPr>
          <w:rFonts w:ascii="Arial" w:hAnsi="Arial" w:cs="Arial"/>
          <w:sz w:val="24"/>
          <w:szCs w:val="24"/>
        </w:rPr>
      </w:pPr>
      <w:r w:rsidRPr="00641F19">
        <w:rPr>
          <w:rFonts w:ascii="Arial" w:hAnsi="Arial" w:cs="Arial"/>
          <w:sz w:val="24"/>
          <w:szCs w:val="24"/>
        </w:rPr>
        <w:t xml:space="preserve">Discussion of </w:t>
      </w:r>
      <w:r w:rsidRPr="00641F19">
        <w:rPr>
          <w:rFonts w:ascii="Arial" w:hAnsi="Arial" w:cs="Arial"/>
          <w:b/>
          <w:bCs/>
          <w:sz w:val="24"/>
          <w:szCs w:val="24"/>
          <w:u w:val="single"/>
        </w:rPr>
        <w:t>Action 30.1</w:t>
      </w:r>
      <w:r w:rsidRPr="00641F19">
        <w:rPr>
          <w:rFonts w:ascii="Arial" w:hAnsi="Arial" w:cs="Arial"/>
          <w:sz w:val="24"/>
          <w:szCs w:val="24"/>
        </w:rPr>
        <w:t xml:space="preserve"> (distribution of community update) Michael Sloan (Senior Adviser, Project Communication) noted role of </w:t>
      </w:r>
      <w:r w:rsidRPr="00641F19">
        <w:rPr>
          <w:rFonts w:ascii="Arial" w:hAnsi="Arial" w:cs="Arial"/>
          <w:color w:val="000000" w:themeColor="text1"/>
          <w:sz w:val="24"/>
          <w:szCs w:val="24"/>
        </w:rPr>
        <w:t>Lisa Heinrichs and Les Sanderson in assisting with distribution of the update.</w:t>
      </w:r>
    </w:p>
    <w:p w14:paraId="52E1350C" w14:textId="77777777" w:rsidR="00754033" w:rsidRPr="0060781B" w:rsidRDefault="00754033" w:rsidP="00754033">
      <w:pPr>
        <w:pStyle w:val="ListParagraph"/>
        <w:numPr>
          <w:ilvl w:val="0"/>
          <w:numId w:val="31"/>
        </w:numPr>
        <w:spacing w:line="276" w:lineRule="auto"/>
        <w:rPr>
          <w:rFonts w:ascii="Arial" w:hAnsi="Arial" w:cs="Arial"/>
          <w:sz w:val="24"/>
          <w:szCs w:val="24"/>
        </w:rPr>
      </w:pPr>
      <w:r>
        <w:rPr>
          <w:rFonts w:ascii="Arial" w:hAnsi="Arial" w:cs="Arial"/>
          <w:color w:val="000000" w:themeColor="text1"/>
          <w:sz w:val="24"/>
          <w:szCs w:val="24"/>
        </w:rPr>
        <w:t xml:space="preserve">MS discussed distribution of community update, explaining that 3,816 copies had been distributed to homes in Little River, King’s Leigh Estate, </w:t>
      </w:r>
      <w:proofErr w:type="gramStart"/>
      <w:r>
        <w:rPr>
          <w:rFonts w:ascii="Arial" w:hAnsi="Arial" w:cs="Arial"/>
          <w:color w:val="000000" w:themeColor="text1"/>
          <w:sz w:val="24"/>
          <w:szCs w:val="24"/>
        </w:rPr>
        <w:t>Riverwalk</w:t>
      </w:r>
      <w:proofErr w:type="gramEnd"/>
      <w:r>
        <w:rPr>
          <w:rFonts w:ascii="Arial" w:hAnsi="Arial" w:cs="Arial"/>
          <w:color w:val="000000" w:themeColor="text1"/>
          <w:sz w:val="24"/>
          <w:szCs w:val="24"/>
        </w:rPr>
        <w:t xml:space="preserve"> and Westleigh Gardens.</w:t>
      </w:r>
    </w:p>
    <w:p w14:paraId="24BCE999" w14:textId="77777777" w:rsidR="00754033" w:rsidRPr="0060781B" w:rsidRDefault="00754033" w:rsidP="00754033">
      <w:pPr>
        <w:pStyle w:val="ListParagraph"/>
        <w:numPr>
          <w:ilvl w:val="0"/>
          <w:numId w:val="31"/>
        </w:numPr>
        <w:spacing w:line="276" w:lineRule="auto"/>
        <w:rPr>
          <w:rFonts w:ascii="Arial" w:hAnsi="Arial" w:cs="Arial"/>
          <w:sz w:val="24"/>
          <w:szCs w:val="24"/>
        </w:rPr>
      </w:pPr>
      <w:r w:rsidRPr="0060781B">
        <w:rPr>
          <w:rFonts w:ascii="Arial" w:hAnsi="Arial" w:cs="Arial"/>
          <w:sz w:val="24"/>
          <w:szCs w:val="24"/>
        </w:rPr>
        <w:t xml:space="preserve">MS </w:t>
      </w:r>
      <w:r>
        <w:rPr>
          <w:rFonts w:ascii="Arial" w:hAnsi="Arial" w:cs="Arial"/>
          <w:sz w:val="24"/>
          <w:szCs w:val="24"/>
        </w:rPr>
        <w:t xml:space="preserve">noted an increase in web traffic </w:t>
      </w:r>
      <w:r w:rsidRPr="0060781B">
        <w:rPr>
          <w:rFonts w:ascii="Arial" w:hAnsi="Arial" w:cs="Arial"/>
          <w:sz w:val="24"/>
          <w:szCs w:val="24"/>
        </w:rPr>
        <w:t xml:space="preserve">to the </w:t>
      </w:r>
      <w:r>
        <w:rPr>
          <w:rFonts w:ascii="Arial" w:hAnsi="Arial" w:cs="Arial"/>
          <w:sz w:val="24"/>
          <w:szCs w:val="24"/>
        </w:rPr>
        <w:t xml:space="preserve">project landing page was recorded following the mailout, with no specific questions received via an email from recipients. </w:t>
      </w:r>
    </w:p>
    <w:p w14:paraId="7E5A5D0F" w14:textId="77777777" w:rsidR="00754033" w:rsidRPr="0060781B" w:rsidRDefault="00754033" w:rsidP="00754033">
      <w:pPr>
        <w:pStyle w:val="ListParagraph"/>
        <w:numPr>
          <w:ilvl w:val="0"/>
          <w:numId w:val="31"/>
        </w:numPr>
        <w:spacing w:line="276" w:lineRule="auto"/>
        <w:rPr>
          <w:rFonts w:ascii="Arial" w:hAnsi="Arial" w:cs="Arial"/>
          <w:b/>
          <w:bCs/>
          <w:sz w:val="24"/>
          <w:szCs w:val="24"/>
          <w:u w:val="single"/>
        </w:rPr>
      </w:pPr>
      <w:r w:rsidRPr="0060781B">
        <w:rPr>
          <w:rFonts w:ascii="Arial" w:hAnsi="Arial" w:cs="Arial"/>
          <w:b/>
          <w:bCs/>
          <w:sz w:val="24"/>
          <w:szCs w:val="24"/>
          <w:u w:val="single"/>
        </w:rPr>
        <w:t>Action 31.3:</w:t>
      </w:r>
      <w:r w:rsidRPr="0060781B">
        <w:rPr>
          <w:rFonts w:ascii="Arial" w:hAnsi="Arial" w:cs="Arial"/>
          <w:sz w:val="24"/>
          <w:szCs w:val="24"/>
        </w:rPr>
        <w:t xml:space="preserve"> DJCS to provide final copy of community update mailout to Cr Peter Maynard</w:t>
      </w:r>
    </w:p>
    <w:p w14:paraId="6BB0F76A" w14:textId="77777777" w:rsidR="00754033" w:rsidRPr="0060781B" w:rsidRDefault="00754033" w:rsidP="00754033">
      <w:pPr>
        <w:pStyle w:val="ListParagraph"/>
        <w:numPr>
          <w:ilvl w:val="0"/>
          <w:numId w:val="31"/>
        </w:numPr>
        <w:spacing w:line="276" w:lineRule="auto"/>
        <w:rPr>
          <w:rFonts w:ascii="Arial" w:hAnsi="Arial" w:cs="Arial"/>
          <w:b/>
          <w:bCs/>
          <w:sz w:val="24"/>
          <w:szCs w:val="24"/>
          <w:u w:val="single"/>
          <w:lang w:eastAsia="en-AU"/>
        </w:rPr>
      </w:pPr>
      <w:r>
        <w:rPr>
          <w:rFonts w:ascii="Arial" w:hAnsi="Arial" w:cs="Arial"/>
          <w:sz w:val="24"/>
          <w:szCs w:val="24"/>
        </w:rPr>
        <w:t xml:space="preserve">Discussion of </w:t>
      </w:r>
      <w:r>
        <w:rPr>
          <w:rFonts w:ascii="Arial" w:hAnsi="Arial" w:cs="Arial"/>
          <w:b/>
          <w:bCs/>
          <w:sz w:val="24"/>
          <w:szCs w:val="24"/>
          <w:u w:val="single"/>
        </w:rPr>
        <w:t>Action 30.2</w:t>
      </w:r>
      <w:r w:rsidRPr="00A715AE">
        <w:rPr>
          <w:rFonts w:ascii="Arial" w:hAnsi="Arial" w:cs="Arial"/>
          <w:sz w:val="24"/>
          <w:szCs w:val="24"/>
        </w:rPr>
        <w:t xml:space="preserve"> </w:t>
      </w:r>
      <w:r>
        <w:rPr>
          <w:rFonts w:ascii="Arial" w:hAnsi="Arial" w:cs="Arial"/>
          <w:sz w:val="24"/>
          <w:szCs w:val="24"/>
        </w:rPr>
        <w:t xml:space="preserve">(confirmation of location of centre) SW noted that Geographical Names Victoria have confirmed that Kangaroo Drive is officially located in Little River. </w:t>
      </w:r>
    </w:p>
    <w:p w14:paraId="3B906017" w14:textId="12344D61" w:rsidR="00754033" w:rsidRPr="00396F0B" w:rsidRDefault="00754033" w:rsidP="00396F0B">
      <w:pPr>
        <w:pStyle w:val="ListParagraph"/>
        <w:numPr>
          <w:ilvl w:val="0"/>
          <w:numId w:val="31"/>
        </w:numPr>
        <w:spacing w:line="276" w:lineRule="auto"/>
        <w:rPr>
          <w:rFonts w:ascii="Arial" w:hAnsi="Arial" w:cs="Arial"/>
          <w:sz w:val="24"/>
          <w:szCs w:val="24"/>
        </w:rPr>
      </w:pPr>
      <w:r>
        <w:rPr>
          <w:rFonts w:ascii="Arial" w:hAnsi="Arial" w:cs="Arial"/>
          <w:sz w:val="24"/>
          <w:szCs w:val="24"/>
        </w:rPr>
        <w:t xml:space="preserve">Discussion </w:t>
      </w:r>
      <w:r w:rsidRPr="00E231D8">
        <w:rPr>
          <w:rFonts w:ascii="Arial" w:hAnsi="Arial" w:cs="Arial"/>
          <w:b/>
          <w:bCs/>
          <w:sz w:val="24"/>
          <w:szCs w:val="24"/>
          <w:u w:val="single"/>
        </w:rPr>
        <w:t>Action 30.5</w:t>
      </w:r>
      <w:r>
        <w:rPr>
          <w:rFonts w:ascii="Arial" w:hAnsi="Arial" w:cs="Arial"/>
          <w:sz w:val="24"/>
          <w:szCs w:val="24"/>
        </w:rPr>
        <w:t xml:space="preserve"> (</w:t>
      </w:r>
      <w:r w:rsidRPr="0003614C">
        <w:rPr>
          <w:rFonts w:ascii="Arial" w:hAnsi="Arial" w:cs="Arial"/>
          <w:sz w:val="24"/>
          <w:szCs w:val="24"/>
        </w:rPr>
        <w:t>confirm</w:t>
      </w:r>
      <w:r>
        <w:rPr>
          <w:rFonts w:ascii="Arial" w:hAnsi="Arial" w:cs="Arial"/>
          <w:sz w:val="24"/>
          <w:szCs w:val="24"/>
        </w:rPr>
        <w:t xml:space="preserve">ation of </w:t>
      </w:r>
      <w:r w:rsidRPr="0003614C">
        <w:rPr>
          <w:rFonts w:ascii="Arial" w:hAnsi="Arial" w:cs="Arial"/>
          <w:sz w:val="24"/>
          <w:szCs w:val="24"/>
        </w:rPr>
        <w:t>appointment</w:t>
      </w:r>
      <w:r>
        <w:rPr>
          <w:rFonts w:ascii="Arial" w:hAnsi="Arial" w:cs="Arial"/>
          <w:sz w:val="24"/>
          <w:szCs w:val="24"/>
        </w:rPr>
        <w:t xml:space="preserve">s) MS noted confirmation of appointments and welcomed Cr Mia Shaw and Cr Susan McIntyre as CAG members. </w:t>
      </w:r>
    </w:p>
    <w:p w14:paraId="2CC31A10" w14:textId="77777777" w:rsidR="00754033" w:rsidRPr="0060781B" w:rsidRDefault="00754033" w:rsidP="00754033">
      <w:pPr>
        <w:pStyle w:val="ListParagraph"/>
        <w:numPr>
          <w:ilvl w:val="0"/>
          <w:numId w:val="31"/>
        </w:numPr>
        <w:spacing w:line="276" w:lineRule="auto"/>
        <w:rPr>
          <w:rFonts w:ascii="Arial" w:hAnsi="Arial" w:cs="Arial"/>
          <w:sz w:val="24"/>
          <w:szCs w:val="24"/>
        </w:rPr>
      </w:pPr>
      <w:r w:rsidRPr="0060781B">
        <w:rPr>
          <w:rFonts w:ascii="Arial" w:hAnsi="Arial" w:cs="Arial"/>
          <w:b/>
          <w:bCs/>
          <w:sz w:val="24"/>
          <w:szCs w:val="24"/>
          <w:u w:val="single"/>
        </w:rPr>
        <w:lastRenderedPageBreak/>
        <w:t>Action 31.</w:t>
      </w:r>
      <w:r>
        <w:rPr>
          <w:rFonts w:ascii="Arial" w:hAnsi="Arial" w:cs="Arial"/>
          <w:b/>
          <w:bCs/>
          <w:sz w:val="24"/>
          <w:szCs w:val="24"/>
          <w:u w:val="single"/>
        </w:rPr>
        <w:t>4</w:t>
      </w:r>
      <w:r w:rsidRPr="0060781B">
        <w:rPr>
          <w:rFonts w:ascii="Arial" w:hAnsi="Arial" w:cs="Arial"/>
          <w:sz w:val="24"/>
          <w:szCs w:val="24"/>
        </w:rPr>
        <w:t>: DJCS to confirm biographies of new CAG members and upload to project website</w:t>
      </w:r>
    </w:p>
    <w:p w14:paraId="53CBAB22" w14:textId="77777777" w:rsidR="00754033" w:rsidRPr="0060781B" w:rsidRDefault="00754033" w:rsidP="00754033">
      <w:pPr>
        <w:pStyle w:val="ListParagraph"/>
        <w:numPr>
          <w:ilvl w:val="0"/>
          <w:numId w:val="31"/>
        </w:numPr>
        <w:spacing w:line="276" w:lineRule="auto"/>
        <w:rPr>
          <w:rFonts w:ascii="Arial" w:hAnsi="Arial" w:cs="Arial"/>
          <w:sz w:val="24"/>
          <w:szCs w:val="24"/>
        </w:rPr>
      </w:pPr>
      <w:r w:rsidRPr="0060781B">
        <w:rPr>
          <w:rFonts w:ascii="Arial" w:hAnsi="Arial" w:cs="Arial"/>
          <w:sz w:val="24"/>
          <w:szCs w:val="24"/>
        </w:rPr>
        <w:t xml:space="preserve">Discussion of </w:t>
      </w:r>
      <w:r w:rsidRPr="0060781B">
        <w:rPr>
          <w:rFonts w:ascii="Arial" w:hAnsi="Arial" w:cs="Arial"/>
          <w:b/>
          <w:bCs/>
          <w:sz w:val="24"/>
          <w:szCs w:val="24"/>
          <w:u w:val="single"/>
        </w:rPr>
        <w:t>Action 29.2:</w:t>
      </w:r>
      <w:r w:rsidRPr="0060781B">
        <w:rPr>
          <w:rFonts w:ascii="Arial" w:hAnsi="Arial" w:cs="Arial"/>
          <w:sz w:val="24"/>
          <w:szCs w:val="24"/>
        </w:rPr>
        <w:t xml:space="preserve"> (tree planting funding) Natalie Walker (City of Wyndham) noted preliminary contact with DoT has been made</w:t>
      </w:r>
      <w:r>
        <w:rPr>
          <w:rFonts w:ascii="Arial" w:hAnsi="Arial" w:cs="Arial"/>
          <w:sz w:val="24"/>
          <w:szCs w:val="24"/>
        </w:rPr>
        <w:t xml:space="preserve"> but</w:t>
      </w:r>
      <w:r w:rsidRPr="0060781B">
        <w:rPr>
          <w:rFonts w:ascii="Arial" w:hAnsi="Arial" w:cs="Arial"/>
          <w:sz w:val="24"/>
          <w:szCs w:val="24"/>
        </w:rPr>
        <w:t xml:space="preserve"> </w:t>
      </w:r>
      <w:r>
        <w:rPr>
          <w:rFonts w:ascii="Arial" w:hAnsi="Arial" w:cs="Arial"/>
          <w:sz w:val="24"/>
          <w:szCs w:val="24"/>
        </w:rPr>
        <w:t>requires further discussion</w:t>
      </w:r>
      <w:r w:rsidRPr="0060781B">
        <w:rPr>
          <w:rFonts w:ascii="Arial" w:hAnsi="Arial" w:cs="Arial"/>
          <w:sz w:val="24"/>
          <w:szCs w:val="24"/>
        </w:rPr>
        <w:t xml:space="preserve">. </w:t>
      </w:r>
      <w:r>
        <w:rPr>
          <w:rFonts w:ascii="Arial" w:hAnsi="Arial" w:cs="Arial"/>
          <w:sz w:val="24"/>
          <w:szCs w:val="24"/>
        </w:rPr>
        <w:t>Action carried forward.</w:t>
      </w:r>
    </w:p>
    <w:p w14:paraId="47711097" w14:textId="77777777" w:rsidR="00754033" w:rsidRPr="008A35B4" w:rsidRDefault="00754033" w:rsidP="00754033">
      <w:pPr>
        <w:pStyle w:val="ListParagraph"/>
        <w:numPr>
          <w:ilvl w:val="0"/>
          <w:numId w:val="31"/>
        </w:numPr>
        <w:spacing w:line="276" w:lineRule="auto"/>
        <w:rPr>
          <w:rFonts w:ascii="Arial" w:hAnsi="Arial" w:cs="Arial"/>
          <w:sz w:val="24"/>
          <w:szCs w:val="24"/>
        </w:rPr>
      </w:pPr>
      <w:r w:rsidRPr="008A35B4">
        <w:rPr>
          <w:rFonts w:ascii="Arial" w:hAnsi="Arial" w:cs="Arial"/>
          <w:sz w:val="24"/>
          <w:szCs w:val="24"/>
        </w:rPr>
        <w:t xml:space="preserve">All other actions, </w:t>
      </w:r>
      <w:r w:rsidRPr="008A35B4">
        <w:rPr>
          <w:rFonts w:ascii="Arial" w:hAnsi="Arial" w:cs="Arial"/>
          <w:b/>
          <w:bCs/>
          <w:sz w:val="24"/>
          <w:szCs w:val="24"/>
          <w:u w:val="single"/>
        </w:rPr>
        <w:t>Action 25.2,</w:t>
      </w:r>
      <w:r>
        <w:rPr>
          <w:rFonts w:ascii="Arial" w:hAnsi="Arial" w:cs="Arial"/>
          <w:b/>
          <w:bCs/>
          <w:sz w:val="24"/>
          <w:szCs w:val="24"/>
          <w:u w:val="single"/>
        </w:rPr>
        <w:t xml:space="preserve"> </w:t>
      </w:r>
      <w:r w:rsidRPr="008A35B4">
        <w:rPr>
          <w:rFonts w:ascii="Arial" w:hAnsi="Arial" w:cs="Arial"/>
          <w:b/>
          <w:bCs/>
          <w:sz w:val="24"/>
          <w:szCs w:val="24"/>
          <w:u w:val="single"/>
        </w:rPr>
        <w:t>29.7, 29.9</w:t>
      </w:r>
      <w:r>
        <w:rPr>
          <w:rFonts w:ascii="Arial" w:hAnsi="Arial" w:cs="Arial"/>
          <w:b/>
          <w:bCs/>
          <w:sz w:val="24"/>
          <w:szCs w:val="24"/>
          <w:u w:val="single"/>
        </w:rPr>
        <w:t>, 30.4</w:t>
      </w:r>
      <w:r w:rsidRPr="008A35B4">
        <w:rPr>
          <w:rFonts w:ascii="Arial" w:hAnsi="Arial" w:cs="Arial"/>
          <w:sz w:val="24"/>
          <w:szCs w:val="24"/>
        </w:rPr>
        <w:t xml:space="preserve"> are noted as </w:t>
      </w:r>
      <w:r>
        <w:rPr>
          <w:rFonts w:ascii="Arial" w:hAnsi="Arial" w:cs="Arial"/>
          <w:sz w:val="24"/>
          <w:szCs w:val="24"/>
        </w:rPr>
        <w:t>for discussion during meeting or carried forward.</w:t>
      </w:r>
      <w:r>
        <w:rPr>
          <w:rFonts w:ascii="Arial" w:hAnsi="Arial" w:cs="Arial"/>
          <w:sz w:val="24"/>
          <w:szCs w:val="24"/>
        </w:rPr>
        <w:br/>
      </w:r>
    </w:p>
    <w:p w14:paraId="57965782" w14:textId="77777777" w:rsidR="00754033" w:rsidRDefault="00754033" w:rsidP="00754033">
      <w:pPr>
        <w:pStyle w:val="DJCSbody"/>
        <w:spacing w:line="276" w:lineRule="auto"/>
        <w:ind w:left="0"/>
        <w:rPr>
          <w:rFonts w:cs="Arial"/>
          <w:b/>
          <w:color w:val="000000" w:themeColor="text1"/>
          <w:sz w:val="24"/>
          <w:szCs w:val="24"/>
          <w:u w:val="single"/>
        </w:rPr>
      </w:pPr>
      <w:r w:rsidRPr="00532F13">
        <w:rPr>
          <w:rFonts w:cs="Arial"/>
          <w:b/>
          <w:color w:val="000000" w:themeColor="text1"/>
          <w:sz w:val="24"/>
          <w:szCs w:val="24"/>
          <w:u w:val="single"/>
        </w:rPr>
        <w:t>Item 5. Youth Justice update</w:t>
      </w:r>
    </w:p>
    <w:p w14:paraId="3DA7EA39" w14:textId="77777777" w:rsidR="00754033" w:rsidRDefault="00754033" w:rsidP="00754033">
      <w:pPr>
        <w:pStyle w:val="DJCSbody"/>
        <w:numPr>
          <w:ilvl w:val="0"/>
          <w:numId w:val="33"/>
        </w:numPr>
        <w:spacing w:after="0" w:line="276" w:lineRule="auto"/>
        <w:rPr>
          <w:rFonts w:cs="Arial"/>
          <w:bCs/>
          <w:color w:val="000000" w:themeColor="text1"/>
          <w:sz w:val="24"/>
          <w:szCs w:val="24"/>
        </w:rPr>
      </w:pPr>
      <w:r>
        <w:rPr>
          <w:rFonts w:cs="Arial"/>
          <w:color w:val="000000" w:themeColor="text1"/>
          <w:sz w:val="24"/>
          <w:szCs w:val="24"/>
        </w:rPr>
        <w:t xml:space="preserve">James McCann (Executive Director, Custodial Operations, Youth Justice) </w:t>
      </w:r>
      <w:r w:rsidRPr="004E5144">
        <w:rPr>
          <w:rFonts w:cs="Arial"/>
          <w:bCs/>
          <w:color w:val="000000" w:themeColor="text1"/>
          <w:sz w:val="24"/>
          <w:szCs w:val="24"/>
        </w:rPr>
        <w:t>and Kathryn Poland</w:t>
      </w:r>
      <w:r>
        <w:rPr>
          <w:rFonts w:cs="Arial"/>
          <w:bCs/>
          <w:color w:val="000000" w:themeColor="text1"/>
          <w:sz w:val="24"/>
          <w:szCs w:val="24"/>
        </w:rPr>
        <w:t xml:space="preserve"> (Operations Lead, Cherry Creek, Youth Justice)</w:t>
      </w:r>
      <w:r w:rsidRPr="004E5144">
        <w:rPr>
          <w:rFonts w:cs="Arial"/>
          <w:bCs/>
          <w:color w:val="000000" w:themeColor="text1"/>
          <w:sz w:val="24"/>
          <w:szCs w:val="24"/>
        </w:rPr>
        <w:t xml:space="preserve"> </w:t>
      </w:r>
      <w:r>
        <w:rPr>
          <w:rFonts w:cs="Arial"/>
          <w:bCs/>
          <w:color w:val="000000" w:themeColor="text1"/>
          <w:sz w:val="24"/>
          <w:szCs w:val="24"/>
        </w:rPr>
        <w:t xml:space="preserve">shared presentation on naming of facility, buildings, and operating model to CAG. </w:t>
      </w:r>
    </w:p>
    <w:p w14:paraId="6DD157EF" w14:textId="77777777" w:rsidR="00754033" w:rsidRPr="009B67AD" w:rsidRDefault="00754033" w:rsidP="00754033">
      <w:pPr>
        <w:pStyle w:val="DJCSbody"/>
        <w:numPr>
          <w:ilvl w:val="0"/>
          <w:numId w:val="33"/>
        </w:numPr>
        <w:spacing w:after="0" w:line="276" w:lineRule="auto"/>
        <w:rPr>
          <w:rFonts w:cs="Arial"/>
          <w:bCs/>
          <w:color w:val="000000" w:themeColor="text1"/>
          <w:sz w:val="24"/>
          <w:szCs w:val="24"/>
        </w:rPr>
      </w:pPr>
      <w:r w:rsidRPr="00544347">
        <w:rPr>
          <w:rFonts w:cs="Arial"/>
          <w:bCs/>
          <w:color w:val="000000" w:themeColor="text1"/>
          <w:sz w:val="24"/>
          <w:szCs w:val="24"/>
        </w:rPr>
        <w:t xml:space="preserve">JM </w:t>
      </w:r>
      <w:r>
        <w:rPr>
          <w:rFonts w:cs="Arial"/>
          <w:bCs/>
          <w:color w:val="000000" w:themeColor="text1"/>
          <w:sz w:val="24"/>
          <w:szCs w:val="24"/>
        </w:rPr>
        <w:t xml:space="preserve">noted that </w:t>
      </w:r>
      <w:r w:rsidRPr="00544347">
        <w:rPr>
          <w:rFonts w:cs="Arial"/>
          <w:bCs/>
          <w:color w:val="000000" w:themeColor="text1"/>
          <w:sz w:val="24"/>
          <w:szCs w:val="24"/>
        </w:rPr>
        <w:t xml:space="preserve">YJ have chosen landscapes and environmental features which are easy to pronounce for </w:t>
      </w:r>
      <w:r>
        <w:rPr>
          <w:rFonts w:cs="Arial"/>
          <w:bCs/>
          <w:color w:val="000000" w:themeColor="text1"/>
          <w:sz w:val="24"/>
          <w:szCs w:val="24"/>
        </w:rPr>
        <w:t xml:space="preserve">internal building names. </w:t>
      </w:r>
      <w:r w:rsidRPr="009B67AD">
        <w:rPr>
          <w:rFonts w:cs="Arial"/>
          <w:bCs/>
          <w:color w:val="000000" w:themeColor="text1"/>
          <w:sz w:val="24"/>
          <w:szCs w:val="24"/>
        </w:rPr>
        <w:t>Discussion between S</w:t>
      </w:r>
      <w:r>
        <w:rPr>
          <w:rFonts w:cs="Arial"/>
          <w:bCs/>
          <w:color w:val="000000" w:themeColor="text1"/>
          <w:sz w:val="24"/>
          <w:szCs w:val="24"/>
        </w:rPr>
        <w:t>M</w:t>
      </w:r>
      <w:r w:rsidRPr="009B67AD">
        <w:rPr>
          <w:rFonts w:cs="Arial"/>
          <w:bCs/>
          <w:color w:val="000000" w:themeColor="text1"/>
          <w:sz w:val="24"/>
          <w:szCs w:val="24"/>
        </w:rPr>
        <w:t xml:space="preserve">, LH, </w:t>
      </w:r>
      <w:r>
        <w:rPr>
          <w:rFonts w:cs="Arial"/>
          <w:bCs/>
          <w:color w:val="000000" w:themeColor="text1"/>
          <w:sz w:val="24"/>
          <w:szCs w:val="24"/>
        </w:rPr>
        <w:t>and Chair concerning</w:t>
      </w:r>
      <w:r w:rsidRPr="009B67AD">
        <w:rPr>
          <w:rFonts w:cs="Arial"/>
          <w:bCs/>
          <w:color w:val="000000" w:themeColor="text1"/>
          <w:sz w:val="24"/>
          <w:szCs w:val="24"/>
        </w:rPr>
        <w:t xml:space="preserve"> the use of the word </w:t>
      </w:r>
      <w:r>
        <w:rPr>
          <w:rFonts w:cs="Arial"/>
          <w:bCs/>
          <w:color w:val="000000" w:themeColor="text1"/>
          <w:sz w:val="24"/>
          <w:szCs w:val="24"/>
        </w:rPr>
        <w:t>‘</w:t>
      </w:r>
      <w:r w:rsidRPr="009B67AD">
        <w:rPr>
          <w:rFonts w:cs="Arial"/>
          <w:bCs/>
          <w:color w:val="000000" w:themeColor="text1"/>
          <w:sz w:val="24"/>
          <w:szCs w:val="24"/>
        </w:rPr>
        <w:t>Java</w:t>
      </w:r>
      <w:r>
        <w:rPr>
          <w:rFonts w:cs="Arial"/>
          <w:bCs/>
          <w:color w:val="000000" w:themeColor="text1"/>
          <w:sz w:val="24"/>
          <w:szCs w:val="24"/>
        </w:rPr>
        <w:t>’ as a potentially sensitive building name</w:t>
      </w:r>
      <w:r w:rsidRPr="009B67AD">
        <w:rPr>
          <w:rFonts w:cs="Arial"/>
          <w:bCs/>
          <w:color w:val="000000" w:themeColor="text1"/>
          <w:sz w:val="24"/>
          <w:szCs w:val="24"/>
        </w:rPr>
        <w:t xml:space="preserve">. </w:t>
      </w:r>
    </w:p>
    <w:p w14:paraId="132753C1" w14:textId="77777777" w:rsidR="00754033" w:rsidRPr="0060781B" w:rsidRDefault="00754033" w:rsidP="00754033">
      <w:pPr>
        <w:pStyle w:val="ListParagraph"/>
        <w:numPr>
          <w:ilvl w:val="0"/>
          <w:numId w:val="33"/>
        </w:numPr>
        <w:spacing w:line="276" w:lineRule="auto"/>
        <w:rPr>
          <w:rFonts w:ascii="Arial" w:hAnsi="Arial" w:cs="Arial"/>
          <w:b/>
          <w:bCs/>
          <w:sz w:val="24"/>
          <w:szCs w:val="24"/>
          <w:u w:val="single"/>
        </w:rPr>
      </w:pPr>
      <w:r w:rsidRPr="0060781B">
        <w:rPr>
          <w:rFonts w:ascii="Arial" w:hAnsi="Arial" w:cs="Arial"/>
          <w:b/>
          <w:bCs/>
          <w:sz w:val="24"/>
          <w:szCs w:val="24"/>
          <w:u w:val="single"/>
        </w:rPr>
        <w:t>Action 31.</w:t>
      </w:r>
      <w:r>
        <w:rPr>
          <w:rFonts w:ascii="Arial" w:hAnsi="Arial" w:cs="Arial"/>
          <w:b/>
          <w:bCs/>
          <w:sz w:val="24"/>
          <w:szCs w:val="24"/>
          <w:u w:val="single"/>
        </w:rPr>
        <w:t>5</w:t>
      </w:r>
      <w:r w:rsidRPr="0060781B">
        <w:rPr>
          <w:rFonts w:ascii="Arial" w:hAnsi="Arial" w:cs="Arial"/>
          <w:b/>
          <w:bCs/>
          <w:sz w:val="24"/>
          <w:szCs w:val="24"/>
          <w:u w:val="single"/>
        </w:rPr>
        <w:t>:</w:t>
      </w:r>
      <w:r w:rsidRPr="0060781B">
        <w:rPr>
          <w:rFonts w:ascii="Arial" w:hAnsi="Arial" w:cs="Arial"/>
          <w:sz w:val="24"/>
          <w:szCs w:val="24"/>
        </w:rPr>
        <w:t xml:space="preserve"> Youth Justice to consider CAG feedback regarding internal unit names </w:t>
      </w:r>
    </w:p>
    <w:p w14:paraId="66C4C430" w14:textId="77777777" w:rsidR="00754033" w:rsidRDefault="00754033" w:rsidP="00754033">
      <w:pPr>
        <w:pStyle w:val="DJCSbody"/>
        <w:numPr>
          <w:ilvl w:val="0"/>
          <w:numId w:val="33"/>
        </w:numPr>
        <w:spacing w:after="0" w:line="276" w:lineRule="auto"/>
        <w:rPr>
          <w:rFonts w:cs="Arial"/>
          <w:bCs/>
          <w:color w:val="000000" w:themeColor="text1"/>
          <w:sz w:val="24"/>
          <w:szCs w:val="24"/>
        </w:rPr>
      </w:pPr>
      <w:r>
        <w:rPr>
          <w:rFonts w:cs="Arial"/>
          <w:bCs/>
          <w:color w:val="000000" w:themeColor="text1"/>
          <w:sz w:val="24"/>
          <w:szCs w:val="24"/>
        </w:rPr>
        <w:t xml:space="preserve">Discussion between CAG around strategies to promote employment opportunities for the centre ahead of its opening. LH noted that local print media is not in wide circulation in the area and that radio may be more effective. </w:t>
      </w:r>
    </w:p>
    <w:p w14:paraId="25A764AB" w14:textId="77777777" w:rsidR="00754033" w:rsidRPr="0060781B" w:rsidRDefault="00754033" w:rsidP="00754033">
      <w:pPr>
        <w:pStyle w:val="ListParagraph"/>
        <w:numPr>
          <w:ilvl w:val="0"/>
          <w:numId w:val="33"/>
        </w:numPr>
        <w:spacing w:line="276" w:lineRule="auto"/>
        <w:rPr>
          <w:rFonts w:ascii="Arial" w:hAnsi="Arial" w:cs="Arial"/>
          <w:b/>
          <w:bCs/>
          <w:sz w:val="24"/>
          <w:szCs w:val="24"/>
          <w:u w:val="single"/>
        </w:rPr>
      </w:pPr>
      <w:r w:rsidRPr="0060781B">
        <w:rPr>
          <w:rFonts w:ascii="Arial" w:hAnsi="Arial" w:cs="Arial"/>
          <w:b/>
          <w:bCs/>
          <w:sz w:val="24"/>
          <w:szCs w:val="24"/>
          <w:u w:val="single"/>
        </w:rPr>
        <w:t>Action 31.</w:t>
      </w:r>
      <w:r>
        <w:rPr>
          <w:rFonts w:ascii="Arial" w:hAnsi="Arial" w:cs="Arial"/>
          <w:b/>
          <w:bCs/>
          <w:sz w:val="24"/>
          <w:szCs w:val="24"/>
          <w:u w:val="single"/>
        </w:rPr>
        <w:t>6</w:t>
      </w:r>
      <w:r w:rsidRPr="0060781B">
        <w:rPr>
          <w:rFonts w:ascii="Arial" w:hAnsi="Arial" w:cs="Arial"/>
          <w:b/>
          <w:bCs/>
          <w:sz w:val="24"/>
          <w:szCs w:val="24"/>
          <w:u w:val="single"/>
        </w:rPr>
        <w:t>:</w:t>
      </w:r>
      <w:r w:rsidRPr="0060781B">
        <w:rPr>
          <w:rFonts w:ascii="Arial" w:hAnsi="Arial" w:cs="Arial"/>
          <w:sz w:val="24"/>
          <w:szCs w:val="24"/>
        </w:rPr>
        <w:t xml:space="preserve"> Youth Justice to provide update on advertising and recruitment campaign in development</w:t>
      </w:r>
      <w:r w:rsidRPr="0060781B">
        <w:rPr>
          <w:rFonts w:ascii="Arial" w:hAnsi="Arial" w:cs="Arial"/>
          <w:b/>
          <w:bCs/>
          <w:sz w:val="24"/>
          <w:szCs w:val="24"/>
          <w:u w:val="single"/>
          <w:lang w:eastAsia="en-AU"/>
        </w:rPr>
        <w:br/>
      </w:r>
    </w:p>
    <w:p w14:paraId="21CDB7EF" w14:textId="77777777" w:rsidR="00754033" w:rsidRDefault="00754033" w:rsidP="00754033">
      <w:pPr>
        <w:pStyle w:val="DJCSbody"/>
        <w:spacing w:line="276" w:lineRule="auto"/>
        <w:ind w:left="0"/>
        <w:rPr>
          <w:rFonts w:cs="Arial"/>
          <w:b/>
          <w:color w:val="000000" w:themeColor="text1"/>
          <w:sz w:val="24"/>
          <w:szCs w:val="24"/>
          <w:u w:val="single"/>
        </w:rPr>
      </w:pPr>
      <w:r>
        <w:rPr>
          <w:rFonts w:cs="Arial"/>
          <w:b/>
          <w:color w:val="000000" w:themeColor="text1"/>
          <w:sz w:val="24"/>
          <w:szCs w:val="24"/>
          <w:u w:val="single"/>
        </w:rPr>
        <w:t xml:space="preserve">Item 6 Community discussion </w:t>
      </w:r>
    </w:p>
    <w:p w14:paraId="6C160E0F" w14:textId="77777777" w:rsidR="00754033" w:rsidRPr="0060781B" w:rsidRDefault="00754033" w:rsidP="00754033">
      <w:pPr>
        <w:pStyle w:val="ListParagraph"/>
        <w:numPr>
          <w:ilvl w:val="0"/>
          <w:numId w:val="43"/>
        </w:numPr>
        <w:spacing w:line="276" w:lineRule="auto"/>
        <w:rPr>
          <w:rFonts w:ascii="Arial" w:hAnsi="Arial" w:cs="Arial"/>
          <w:sz w:val="24"/>
          <w:szCs w:val="24"/>
        </w:rPr>
      </w:pPr>
      <w:proofErr w:type="gramStart"/>
      <w:r w:rsidRPr="0060781B">
        <w:rPr>
          <w:rFonts w:ascii="Arial" w:hAnsi="Arial" w:cs="Arial"/>
          <w:sz w:val="24"/>
          <w:szCs w:val="24"/>
        </w:rPr>
        <w:t>Lisa Heinrichs (community member),</w:t>
      </w:r>
      <w:proofErr w:type="gramEnd"/>
      <w:r w:rsidRPr="0060781B">
        <w:rPr>
          <w:rFonts w:ascii="Arial" w:hAnsi="Arial" w:cs="Arial"/>
          <w:sz w:val="24"/>
          <w:szCs w:val="24"/>
        </w:rPr>
        <w:t xml:space="preserve"> raised community feedback and questions regarding project timelines and completion date. </w:t>
      </w:r>
      <w:proofErr w:type="gramStart"/>
      <w:r w:rsidRPr="0060781B">
        <w:rPr>
          <w:rFonts w:ascii="Arial" w:eastAsiaTheme="minorHAnsi" w:hAnsi="Arial" w:cs="Arial"/>
          <w:sz w:val="24"/>
          <w:szCs w:val="24"/>
        </w:rPr>
        <w:t>Samuel Werner (Project Director, CSBA),</w:t>
      </w:r>
      <w:proofErr w:type="gramEnd"/>
      <w:r w:rsidRPr="0060781B">
        <w:rPr>
          <w:rFonts w:ascii="Arial" w:eastAsiaTheme="minorHAnsi" w:hAnsi="Arial" w:cs="Arial"/>
          <w:sz w:val="24"/>
          <w:szCs w:val="24"/>
        </w:rPr>
        <w:t xml:space="preserve"> </w:t>
      </w:r>
      <w:r w:rsidRPr="0060781B">
        <w:rPr>
          <w:rFonts w:ascii="Arial" w:hAnsi="Arial" w:cs="Arial"/>
          <w:sz w:val="24"/>
          <w:szCs w:val="24"/>
        </w:rPr>
        <w:t>confirmed that project is on budget and on track to be completed on time.</w:t>
      </w:r>
    </w:p>
    <w:p w14:paraId="2526452B" w14:textId="77777777" w:rsidR="00754033" w:rsidRPr="0060781B" w:rsidRDefault="00754033" w:rsidP="00754033">
      <w:pPr>
        <w:pStyle w:val="ListParagraph"/>
        <w:numPr>
          <w:ilvl w:val="0"/>
          <w:numId w:val="43"/>
        </w:numPr>
        <w:spacing w:line="276" w:lineRule="auto"/>
        <w:rPr>
          <w:rFonts w:ascii="Arial" w:hAnsi="Arial" w:cs="Arial"/>
          <w:sz w:val="24"/>
          <w:szCs w:val="24"/>
        </w:rPr>
      </w:pPr>
      <w:r w:rsidRPr="0060781B">
        <w:rPr>
          <w:rFonts w:ascii="Arial" w:hAnsi="Arial" w:cs="Arial"/>
          <w:sz w:val="24"/>
          <w:szCs w:val="24"/>
        </w:rPr>
        <w:t>Discussion of appointment of new CFA brigade captain in Little River.</w:t>
      </w:r>
    </w:p>
    <w:p w14:paraId="483855DE" w14:textId="77777777" w:rsidR="00754033" w:rsidRPr="0060781B" w:rsidRDefault="00754033" w:rsidP="00754033">
      <w:pPr>
        <w:pStyle w:val="ListParagraph"/>
        <w:numPr>
          <w:ilvl w:val="0"/>
          <w:numId w:val="43"/>
        </w:numPr>
        <w:spacing w:line="276" w:lineRule="auto"/>
        <w:rPr>
          <w:rFonts w:ascii="Arial" w:hAnsi="Arial" w:cs="Arial"/>
          <w:sz w:val="24"/>
          <w:szCs w:val="24"/>
        </w:rPr>
      </w:pPr>
      <w:r w:rsidRPr="0060781B">
        <w:rPr>
          <w:rFonts w:ascii="Arial" w:hAnsi="Arial" w:cs="Arial"/>
          <w:b/>
          <w:bCs/>
          <w:sz w:val="24"/>
          <w:szCs w:val="24"/>
          <w:u w:val="single"/>
        </w:rPr>
        <w:t>Action 31.</w:t>
      </w:r>
      <w:r>
        <w:rPr>
          <w:rFonts w:ascii="Arial" w:hAnsi="Arial" w:cs="Arial"/>
          <w:b/>
          <w:bCs/>
          <w:sz w:val="24"/>
          <w:szCs w:val="24"/>
          <w:u w:val="single"/>
        </w:rPr>
        <w:t>7</w:t>
      </w:r>
      <w:r w:rsidRPr="0060781B">
        <w:rPr>
          <w:rFonts w:ascii="Arial" w:hAnsi="Arial" w:cs="Arial"/>
          <w:b/>
          <w:bCs/>
          <w:sz w:val="24"/>
          <w:szCs w:val="24"/>
          <w:u w:val="single"/>
        </w:rPr>
        <w:t>:</w:t>
      </w:r>
      <w:r w:rsidRPr="0060781B">
        <w:rPr>
          <w:rFonts w:ascii="Arial" w:hAnsi="Arial" w:cs="Arial"/>
          <w:sz w:val="24"/>
          <w:szCs w:val="24"/>
        </w:rPr>
        <w:t xml:space="preserve"> Les Sanderson to provide contact details of new Little River CFA captain to DJCS project team</w:t>
      </w:r>
      <w:r w:rsidRPr="0060781B">
        <w:rPr>
          <w:rFonts w:ascii="Arial" w:hAnsi="Arial" w:cs="Arial"/>
          <w:sz w:val="24"/>
          <w:szCs w:val="24"/>
        </w:rPr>
        <w:br/>
        <w:t xml:space="preserve">Group discussion regarding colour scheme reflecting the naming of areas. SW reiterated that colour schemes will be guided by practice of wayfaring and will not necessarily match building names. </w:t>
      </w:r>
    </w:p>
    <w:p w14:paraId="3442F7EC" w14:textId="77777777" w:rsidR="00754033" w:rsidRPr="009B67AD" w:rsidRDefault="00754033" w:rsidP="00754033">
      <w:pPr>
        <w:pStyle w:val="ListParagraph"/>
        <w:spacing w:line="276" w:lineRule="auto"/>
        <w:rPr>
          <w:rFonts w:ascii="Arial" w:hAnsi="Arial" w:cs="Arial"/>
          <w:sz w:val="24"/>
          <w:szCs w:val="24"/>
          <w:lang w:eastAsia="en-AU"/>
        </w:rPr>
      </w:pPr>
    </w:p>
    <w:p w14:paraId="082DDD26" w14:textId="77777777" w:rsidR="00754033" w:rsidRDefault="00754033" w:rsidP="00754033">
      <w:pPr>
        <w:autoSpaceDE w:val="0"/>
        <w:autoSpaceDN w:val="0"/>
        <w:adjustRightInd w:val="0"/>
        <w:spacing w:line="276" w:lineRule="auto"/>
        <w:rPr>
          <w:rFonts w:ascii="Arial" w:hAnsi="Arial" w:cs="Arial"/>
          <w:b/>
          <w:color w:val="000000" w:themeColor="text1"/>
          <w:sz w:val="24"/>
          <w:szCs w:val="24"/>
          <w:u w:val="single"/>
        </w:rPr>
      </w:pPr>
      <w:r w:rsidRPr="00D644BC">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7</w:t>
      </w:r>
      <w:r w:rsidRPr="00D644BC">
        <w:rPr>
          <w:rFonts w:ascii="Arial" w:hAnsi="Arial" w:cs="Arial"/>
          <w:b/>
          <w:color w:val="000000" w:themeColor="text1"/>
          <w:sz w:val="24"/>
          <w:szCs w:val="24"/>
          <w:u w:val="single"/>
        </w:rPr>
        <w:t xml:space="preserve">. Other business </w:t>
      </w:r>
    </w:p>
    <w:p w14:paraId="6289A80F" w14:textId="77777777" w:rsidR="00754033" w:rsidRPr="00FD621E" w:rsidRDefault="00754033" w:rsidP="00754033">
      <w:pPr>
        <w:pStyle w:val="ListParagraph"/>
        <w:numPr>
          <w:ilvl w:val="0"/>
          <w:numId w:val="35"/>
        </w:numPr>
        <w:spacing w:line="276" w:lineRule="auto"/>
        <w:rPr>
          <w:rFonts w:ascii="Arial" w:hAnsi="Arial" w:cs="Arial"/>
          <w:bCs/>
          <w:sz w:val="24"/>
          <w:szCs w:val="24"/>
        </w:rPr>
      </w:pPr>
      <w:r w:rsidRPr="00FD621E">
        <w:rPr>
          <w:rFonts w:ascii="Arial" w:hAnsi="Arial" w:cs="Arial"/>
          <w:bCs/>
          <w:sz w:val="24"/>
          <w:szCs w:val="24"/>
        </w:rPr>
        <w:t xml:space="preserve">Meeting </w:t>
      </w:r>
      <w:r>
        <w:rPr>
          <w:rFonts w:ascii="Arial" w:hAnsi="Arial" w:cs="Arial"/>
          <w:bCs/>
          <w:sz w:val="24"/>
          <w:szCs w:val="24"/>
        </w:rPr>
        <w:t>concluded</w:t>
      </w:r>
      <w:r w:rsidRPr="00FD621E">
        <w:rPr>
          <w:rFonts w:ascii="Arial" w:hAnsi="Arial" w:cs="Arial"/>
          <w:bCs/>
          <w:sz w:val="24"/>
          <w:szCs w:val="24"/>
        </w:rPr>
        <w:t xml:space="preserve"> at 5:0</w:t>
      </w:r>
      <w:r>
        <w:rPr>
          <w:rFonts w:ascii="Arial" w:hAnsi="Arial" w:cs="Arial"/>
          <w:bCs/>
          <w:sz w:val="24"/>
          <w:szCs w:val="24"/>
        </w:rPr>
        <w:t>9</w:t>
      </w:r>
      <w:r w:rsidRPr="00FD621E">
        <w:rPr>
          <w:rFonts w:ascii="Arial" w:hAnsi="Arial" w:cs="Arial"/>
          <w:bCs/>
          <w:sz w:val="24"/>
          <w:szCs w:val="24"/>
        </w:rPr>
        <w:t>p</w:t>
      </w:r>
      <w:r>
        <w:rPr>
          <w:rFonts w:ascii="Arial" w:hAnsi="Arial" w:cs="Arial"/>
          <w:bCs/>
          <w:sz w:val="24"/>
          <w:szCs w:val="24"/>
        </w:rPr>
        <w:t>m</w:t>
      </w:r>
    </w:p>
    <w:p w14:paraId="469FE22D" w14:textId="66100354" w:rsidR="00754033" w:rsidRDefault="00754033" w:rsidP="004F166C">
      <w:pPr>
        <w:pStyle w:val="ListParagraph"/>
        <w:numPr>
          <w:ilvl w:val="0"/>
          <w:numId w:val="35"/>
        </w:numPr>
        <w:autoSpaceDE w:val="0"/>
        <w:autoSpaceDN w:val="0"/>
        <w:adjustRightInd w:val="0"/>
        <w:spacing w:after="160" w:line="259" w:lineRule="auto"/>
      </w:pPr>
      <w:r w:rsidRPr="00396F0B">
        <w:rPr>
          <w:rFonts w:ascii="Arial" w:hAnsi="Arial" w:cs="Arial"/>
          <w:bCs/>
          <w:sz w:val="24"/>
          <w:szCs w:val="24"/>
        </w:rPr>
        <w:t>Next meeting scheduled for Monday 6 September.</w:t>
      </w:r>
    </w:p>
    <w:p w14:paraId="1AF45E85" w14:textId="1958DBAB" w:rsidR="00A47594" w:rsidRPr="00754033" w:rsidRDefault="00A47594" w:rsidP="00754033">
      <w:pPr>
        <w:autoSpaceDE w:val="0"/>
        <w:autoSpaceDN w:val="0"/>
        <w:adjustRightInd w:val="0"/>
        <w:spacing w:line="276" w:lineRule="auto"/>
        <w:rPr>
          <w:color w:val="000000" w:themeColor="text1"/>
          <w:sz w:val="24"/>
          <w:szCs w:val="24"/>
        </w:rPr>
      </w:pPr>
    </w:p>
    <w:sectPr w:rsidR="00A47594" w:rsidRPr="00754033" w:rsidSect="006C67F2">
      <w:headerReference w:type="default" r:id="rId11"/>
      <w:footerReference w:type="default" r:id="rId12"/>
      <w:pgSz w:w="11906" w:h="16838" w:code="9"/>
      <w:pgMar w:top="2026"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F3AC" w14:textId="77777777" w:rsidR="006322C2" w:rsidRDefault="006322C2" w:rsidP="00677D29">
      <w:r>
        <w:separator/>
      </w:r>
    </w:p>
  </w:endnote>
  <w:endnote w:type="continuationSeparator" w:id="0">
    <w:p w14:paraId="08C75F86" w14:textId="77777777" w:rsidR="006322C2" w:rsidRDefault="006322C2" w:rsidP="00677D29">
      <w:r>
        <w:continuationSeparator/>
      </w:r>
    </w:p>
  </w:endnote>
  <w:endnote w:type="continuationNotice" w:id="1">
    <w:p w14:paraId="4AE7C8BD" w14:textId="77777777" w:rsidR="006322C2" w:rsidRDefault="0063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0A4" w14:textId="50D2FA31" w:rsidR="00AA0E01" w:rsidRDefault="0005355B" w:rsidP="0005355B">
    <w:pPr>
      <w:pStyle w:val="DJRfooter"/>
      <w:tabs>
        <w:tab w:val="clear" w:pos="9299"/>
        <w:tab w:val="left" w:pos="567"/>
        <w:tab w:val="left" w:pos="1418"/>
        <w:tab w:val="left" w:pos="8235"/>
      </w:tabs>
    </w:pPr>
    <w:r>
      <w:rPr>
        <w:noProof/>
        <w:lang w:eastAsia="en-AU"/>
      </w:rPr>
      <w:drawing>
        <wp:anchor distT="0" distB="0" distL="114300" distR="114300" simplePos="0" relativeHeight="251660293" behindDoc="1" locked="0" layoutInCell="1" allowOverlap="1" wp14:anchorId="0567224A" wp14:editId="48D50B95">
          <wp:simplePos x="0" y="0"/>
          <wp:positionH relativeFrom="margin">
            <wp:align>right</wp:align>
          </wp:positionH>
          <wp:positionV relativeFrom="paragraph">
            <wp:posOffset>-147638</wp:posOffset>
          </wp:positionV>
          <wp:extent cx="1511066" cy="412109"/>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3A5DC5">
      <w:tab/>
    </w:r>
    <w:r w:rsidR="003A5DC5">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C696" w14:textId="77777777" w:rsidR="006322C2" w:rsidRDefault="006322C2" w:rsidP="00677D29">
      <w:r>
        <w:separator/>
      </w:r>
    </w:p>
  </w:footnote>
  <w:footnote w:type="continuationSeparator" w:id="0">
    <w:p w14:paraId="0E7F8556" w14:textId="77777777" w:rsidR="006322C2" w:rsidRDefault="006322C2" w:rsidP="00677D29">
      <w:r>
        <w:continuationSeparator/>
      </w:r>
    </w:p>
  </w:footnote>
  <w:footnote w:type="continuationNotice" w:id="1">
    <w:p w14:paraId="04C5AFF7" w14:textId="77777777" w:rsidR="006322C2" w:rsidRDefault="00632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4F3BC353" w:rsidR="00AA0E01" w:rsidRDefault="006C67F2" w:rsidP="00AA0E01">
    <w:pPr>
      <w:pStyle w:val="DJRheader"/>
      <w:ind w:left="0"/>
    </w:pPr>
    <w:r>
      <w:rPr>
        <w:noProof/>
        <w:lang w:eastAsia="en-AU"/>
      </w:rPr>
      <w:drawing>
        <wp:anchor distT="0" distB="0" distL="114300" distR="114300" simplePos="0" relativeHeight="251658245" behindDoc="1" locked="1" layoutInCell="1" allowOverlap="1" wp14:anchorId="1ABC64B9" wp14:editId="30FC9F47">
          <wp:simplePos x="0" y="0"/>
          <wp:positionH relativeFrom="page">
            <wp:align>right</wp:align>
          </wp:positionH>
          <wp:positionV relativeFrom="page">
            <wp:align>top</wp:align>
          </wp:positionV>
          <wp:extent cx="7592060" cy="1256030"/>
          <wp:effectExtent l="0" t="0" r="8890" b="127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stretch>
                    <a:fillRect/>
                  </a:stretch>
                </pic:blipFill>
                <pic:spPr>
                  <a:xfrm>
                    <a:off x="0" y="0"/>
                    <a:ext cx="7592060" cy="1256030"/>
                  </a:xfrm>
                  <a:prstGeom prst="rect">
                    <a:avLst/>
                  </a:prstGeom>
                </pic:spPr>
              </pic:pic>
            </a:graphicData>
          </a:graphic>
          <wp14:sizeRelH relativeFrom="page">
            <wp14:pctWidth>0</wp14:pctWidth>
          </wp14:sizeRelH>
          <wp14:sizeRelV relativeFrom="page">
            <wp14:pctHeight>0</wp14:pctHeight>
          </wp14:sizeRelV>
        </wp:anchor>
      </w:drawing>
    </w:r>
    <w:r w:rsidR="003A5D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119"/>
    <w:multiLevelType w:val="hybridMultilevel"/>
    <w:tmpl w:val="6062179C"/>
    <w:lvl w:ilvl="0" w:tplc="0C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00C37441"/>
    <w:multiLevelType w:val="hybridMultilevel"/>
    <w:tmpl w:val="4686FC4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65125"/>
    <w:multiLevelType w:val="hybridMultilevel"/>
    <w:tmpl w:val="825A22A2"/>
    <w:lvl w:ilvl="0" w:tplc="0C090001">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086E"/>
    <w:multiLevelType w:val="hybridMultilevel"/>
    <w:tmpl w:val="0EF4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F68DE"/>
    <w:multiLevelType w:val="multilevel"/>
    <w:tmpl w:val="A0347D68"/>
    <w:styleLink w:val="DJRtabeldigit"/>
    <w:lvl w:ilvl="0">
      <w:start w:val="1"/>
      <w:numFmt w:val="decimal"/>
      <w:pStyle w:val="DJCStabledigit"/>
      <w:lvlText w:val="%1."/>
      <w:lvlJc w:val="left"/>
      <w:pPr>
        <w:ind w:left="360" w:hanging="24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A127B0"/>
    <w:multiLevelType w:val="hybridMultilevel"/>
    <w:tmpl w:val="954E802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A3E17"/>
    <w:multiLevelType w:val="hybridMultilevel"/>
    <w:tmpl w:val="87485FB0"/>
    <w:lvl w:ilvl="0" w:tplc="0C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0F130033"/>
    <w:multiLevelType w:val="hybridMultilevel"/>
    <w:tmpl w:val="00AAE774"/>
    <w:lvl w:ilvl="0" w:tplc="0C090001">
      <w:start w:val="1"/>
      <w:numFmt w:val="bullet"/>
      <w:lvlText w:val=""/>
      <w:lvlJc w:val="left"/>
      <w:pPr>
        <w:ind w:left="720" w:hanging="360"/>
      </w:pPr>
      <w:rPr>
        <w:rFonts w:ascii="Symbol" w:hAnsi="Symbol" w:hint="default"/>
        <w:b w:val="0"/>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A10FA8"/>
    <w:multiLevelType w:val="hybridMultilevel"/>
    <w:tmpl w:val="9BE42AF4"/>
    <w:lvl w:ilvl="0" w:tplc="71A4406A">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C19FE"/>
    <w:multiLevelType w:val="hybridMultilevel"/>
    <w:tmpl w:val="A70E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E7510E"/>
    <w:multiLevelType w:val="hybridMultilevel"/>
    <w:tmpl w:val="7508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6315D"/>
    <w:multiLevelType w:val="hybridMultilevel"/>
    <w:tmpl w:val="D230046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14" w15:restartNumberingAfterBreak="0">
    <w:nsid w:val="221B160F"/>
    <w:multiLevelType w:val="hybridMultilevel"/>
    <w:tmpl w:val="007CEF7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D2F7C"/>
    <w:multiLevelType w:val="hybridMultilevel"/>
    <w:tmpl w:val="8784437E"/>
    <w:lvl w:ilvl="0" w:tplc="A2F8869A">
      <w:start w:val="1"/>
      <w:numFmt w:val="bullet"/>
      <w:pStyle w:val="LISTPARA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A010EA"/>
    <w:multiLevelType w:val="hybridMultilevel"/>
    <w:tmpl w:val="27E4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1625F"/>
    <w:multiLevelType w:val="hybridMultilevel"/>
    <w:tmpl w:val="48B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26069"/>
    <w:multiLevelType w:val="hybridMultilevel"/>
    <w:tmpl w:val="DA1E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AA1"/>
    <w:multiLevelType w:val="hybridMultilevel"/>
    <w:tmpl w:val="6076FC2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135DD9"/>
    <w:multiLevelType w:val="hybridMultilevel"/>
    <w:tmpl w:val="49A2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6D4479"/>
    <w:multiLevelType w:val="hybridMultilevel"/>
    <w:tmpl w:val="1262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162D74"/>
    <w:multiLevelType w:val="hybridMultilevel"/>
    <w:tmpl w:val="0D00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F3996"/>
    <w:multiLevelType w:val="hybridMultilevel"/>
    <w:tmpl w:val="EE2E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00836"/>
    <w:multiLevelType w:val="multilevel"/>
    <w:tmpl w:val="6BA4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054C91"/>
    <w:multiLevelType w:val="hybridMultilevel"/>
    <w:tmpl w:val="4DC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D6C16"/>
    <w:multiLevelType w:val="hybridMultilevel"/>
    <w:tmpl w:val="563E0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8D42CDE"/>
    <w:multiLevelType w:val="hybridMultilevel"/>
    <w:tmpl w:val="E732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881981"/>
    <w:multiLevelType w:val="hybridMultilevel"/>
    <w:tmpl w:val="34224A2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8D76E1"/>
    <w:multiLevelType w:val="hybridMultilevel"/>
    <w:tmpl w:val="F3CA180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309AC"/>
    <w:multiLevelType w:val="hybridMultilevel"/>
    <w:tmpl w:val="7BA4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496EFA"/>
    <w:multiLevelType w:val="hybridMultilevel"/>
    <w:tmpl w:val="5928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1611C2"/>
    <w:multiLevelType w:val="multilevel"/>
    <w:tmpl w:val="251619AE"/>
    <w:styleLink w:val="ZZTablebullets"/>
    <w:lvl w:ilvl="0">
      <w:start w:val="1"/>
      <w:numFmt w:val="bullet"/>
      <w:pStyle w:val="DJCS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4BA1E5A"/>
    <w:multiLevelType w:val="multilevel"/>
    <w:tmpl w:val="FF02BADC"/>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71F7F4F"/>
    <w:multiLevelType w:val="hybridMultilevel"/>
    <w:tmpl w:val="8C00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8E071F"/>
    <w:multiLevelType w:val="hybridMultilevel"/>
    <w:tmpl w:val="DF6AA8D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682C64"/>
    <w:multiLevelType w:val="hybridMultilevel"/>
    <w:tmpl w:val="5DC8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07A54"/>
    <w:multiLevelType w:val="hybridMultilevel"/>
    <w:tmpl w:val="A9D4B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024F0"/>
    <w:multiLevelType w:val="hybridMultilevel"/>
    <w:tmpl w:val="739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C4F37"/>
    <w:multiLevelType w:val="hybridMultilevel"/>
    <w:tmpl w:val="718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1470F"/>
    <w:multiLevelType w:val="hybridMultilevel"/>
    <w:tmpl w:val="B48E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F6201"/>
    <w:multiLevelType w:val="hybridMultilevel"/>
    <w:tmpl w:val="E39C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1E6C3D"/>
    <w:multiLevelType w:val="hybridMultilevel"/>
    <w:tmpl w:val="390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676CCC"/>
    <w:multiLevelType w:val="hybridMultilevel"/>
    <w:tmpl w:val="26FA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1"/>
  </w:num>
  <w:num w:numId="5">
    <w:abstractNumId w:val="18"/>
  </w:num>
  <w:num w:numId="6">
    <w:abstractNumId w:val="35"/>
  </w:num>
  <w:num w:numId="7">
    <w:abstractNumId w:val="4"/>
  </w:num>
  <w:num w:numId="8">
    <w:abstractNumId w:val="15"/>
  </w:num>
  <w:num w:numId="9">
    <w:abstractNumId w:val="10"/>
  </w:num>
  <w:num w:numId="10">
    <w:abstractNumId w:val="37"/>
  </w:num>
  <w:num w:numId="11">
    <w:abstractNumId w:val="24"/>
  </w:num>
  <w:num w:numId="12">
    <w:abstractNumId w:val="38"/>
  </w:num>
  <w:num w:numId="13">
    <w:abstractNumId w:val="32"/>
  </w:num>
  <w:num w:numId="14">
    <w:abstractNumId w:val="39"/>
  </w:num>
  <w:num w:numId="15">
    <w:abstractNumId w:val="0"/>
  </w:num>
  <w:num w:numId="16">
    <w:abstractNumId w:val="26"/>
  </w:num>
  <w:num w:numId="17">
    <w:abstractNumId w:val="22"/>
  </w:num>
  <w:num w:numId="18">
    <w:abstractNumId w:val="34"/>
  </w:num>
  <w:num w:numId="19">
    <w:abstractNumId w:val="40"/>
  </w:num>
  <w:num w:numId="20">
    <w:abstractNumId w:val="42"/>
  </w:num>
  <w:num w:numId="21">
    <w:abstractNumId w:val="20"/>
  </w:num>
  <w:num w:numId="22">
    <w:abstractNumId w:val="29"/>
  </w:num>
  <w:num w:numId="23">
    <w:abstractNumId w:val="30"/>
  </w:num>
  <w:num w:numId="24">
    <w:abstractNumId w:val="12"/>
  </w:num>
  <w:num w:numId="25">
    <w:abstractNumId w:val="36"/>
  </w:num>
  <w:num w:numId="26">
    <w:abstractNumId w:val="2"/>
  </w:num>
  <w:num w:numId="27">
    <w:abstractNumId w:val="23"/>
  </w:num>
  <w:num w:numId="28">
    <w:abstractNumId w:val="25"/>
  </w:num>
  <w:num w:numId="29">
    <w:abstractNumId w:val="27"/>
  </w:num>
  <w:num w:numId="30">
    <w:abstractNumId w:val="28"/>
  </w:num>
  <w:num w:numId="31">
    <w:abstractNumId w:val="43"/>
  </w:num>
  <w:num w:numId="32">
    <w:abstractNumId w:val="8"/>
  </w:num>
  <w:num w:numId="33">
    <w:abstractNumId w:val="31"/>
  </w:num>
  <w:num w:numId="34">
    <w:abstractNumId w:val="21"/>
  </w:num>
  <w:num w:numId="35">
    <w:abstractNumId w:val="41"/>
  </w:num>
  <w:num w:numId="36">
    <w:abstractNumId w:val="3"/>
  </w:num>
  <w:num w:numId="37">
    <w:abstractNumId w:val="44"/>
  </w:num>
  <w:num w:numId="38">
    <w:abstractNumId w:val="19"/>
  </w:num>
  <w:num w:numId="39">
    <w:abstractNumId w:val="16"/>
  </w:num>
  <w:num w:numId="40">
    <w:abstractNumId w:val="7"/>
  </w:num>
  <w:num w:numId="41">
    <w:abstractNumId w:val="1"/>
  </w:num>
  <w:num w:numId="42">
    <w:abstractNumId w:val="6"/>
  </w:num>
  <w:num w:numId="43">
    <w:abstractNumId w:val="14"/>
  </w:num>
  <w:num w:numId="44">
    <w:abstractNumId w:val="33"/>
  </w:num>
  <w:num w:numId="45">
    <w:abstractNumId w:val="5"/>
    <w:lvlOverride w:ilvl="0">
      <w:lvl w:ilvl="0">
        <w:start w:val="1"/>
        <w:numFmt w:val="decimal"/>
        <w:pStyle w:val="DJCStabledigit"/>
        <w:lvlText w:val="%1."/>
        <w:lvlJc w:val="left"/>
        <w:pPr>
          <w:ind w:left="360" w:hanging="247"/>
        </w:pPr>
        <w:rPr>
          <w:rFonts w:hint="default"/>
        </w:rPr>
      </w:lvl>
    </w:lvlOverride>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98"/>
    <w:rsid w:val="00004AED"/>
    <w:rsid w:val="00010743"/>
    <w:rsid w:val="00012FAE"/>
    <w:rsid w:val="000209A0"/>
    <w:rsid w:val="00024BCC"/>
    <w:rsid w:val="000278CF"/>
    <w:rsid w:val="0003094B"/>
    <w:rsid w:val="00030B4B"/>
    <w:rsid w:val="00032160"/>
    <w:rsid w:val="00033829"/>
    <w:rsid w:val="00035AF2"/>
    <w:rsid w:val="0003614C"/>
    <w:rsid w:val="00036A84"/>
    <w:rsid w:val="00043EB7"/>
    <w:rsid w:val="00045FD7"/>
    <w:rsid w:val="000533BD"/>
    <w:rsid w:val="0005355B"/>
    <w:rsid w:val="000542EB"/>
    <w:rsid w:val="00054DC2"/>
    <w:rsid w:val="0005691C"/>
    <w:rsid w:val="00056CD7"/>
    <w:rsid w:val="00060D75"/>
    <w:rsid w:val="00065494"/>
    <w:rsid w:val="00066708"/>
    <w:rsid w:val="00072AE9"/>
    <w:rsid w:val="00072BB9"/>
    <w:rsid w:val="0007350A"/>
    <w:rsid w:val="00074C3F"/>
    <w:rsid w:val="0007728C"/>
    <w:rsid w:val="00083A9C"/>
    <w:rsid w:val="00083FA4"/>
    <w:rsid w:val="0009026B"/>
    <w:rsid w:val="0009125E"/>
    <w:rsid w:val="000916D0"/>
    <w:rsid w:val="00091BC2"/>
    <w:rsid w:val="000A0501"/>
    <w:rsid w:val="000A0992"/>
    <w:rsid w:val="000A178A"/>
    <w:rsid w:val="000A255B"/>
    <w:rsid w:val="000A2C0B"/>
    <w:rsid w:val="000B000D"/>
    <w:rsid w:val="000B36B5"/>
    <w:rsid w:val="000C3B45"/>
    <w:rsid w:val="000C58AD"/>
    <w:rsid w:val="000C6287"/>
    <w:rsid w:val="000D0A99"/>
    <w:rsid w:val="000D0DDA"/>
    <w:rsid w:val="000D16D1"/>
    <w:rsid w:val="000D4079"/>
    <w:rsid w:val="000D58DA"/>
    <w:rsid w:val="000D6D9C"/>
    <w:rsid w:val="000D78CB"/>
    <w:rsid w:val="000E1E3F"/>
    <w:rsid w:val="000E3089"/>
    <w:rsid w:val="000E3A4B"/>
    <w:rsid w:val="000E4AAD"/>
    <w:rsid w:val="000E7892"/>
    <w:rsid w:val="000F5A55"/>
    <w:rsid w:val="00104AA4"/>
    <w:rsid w:val="0010552A"/>
    <w:rsid w:val="00105B8F"/>
    <w:rsid w:val="00106ABF"/>
    <w:rsid w:val="00106EFF"/>
    <w:rsid w:val="00107610"/>
    <w:rsid w:val="00114AA6"/>
    <w:rsid w:val="00115F5C"/>
    <w:rsid w:val="001307A3"/>
    <w:rsid w:val="0013178F"/>
    <w:rsid w:val="00131D9A"/>
    <w:rsid w:val="00140EFB"/>
    <w:rsid w:val="00141AC1"/>
    <w:rsid w:val="00147571"/>
    <w:rsid w:val="00147E8A"/>
    <w:rsid w:val="0016424B"/>
    <w:rsid w:val="001658E9"/>
    <w:rsid w:val="00171FE8"/>
    <w:rsid w:val="00173066"/>
    <w:rsid w:val="001742CC"/>
    <w:rsid w:val="00184B74"/>
    <w:rsid w:val="00191FB0"/>
    <w:rsid w:val="00194A7A"/>
    <w:rsid w:val="001A11FE"/>
    <w:rsid w:val="001A12BF"/>
    <w:rsid w:val="001A20DA"/>
    <w:rsid w:val="001A3865"/>
    <w:rsid w:val="001A4E47"/>
    <w:rsid w:val="001B1E7E"/>
    <w:rsid w:val="001B67B9"/>
    <w:rsid w:val="001C049D"/>
    <w:rsid w:val="001C1E84"/>
    <w:rsid w:val="001C44F8"/>
    <w:rsid w:val="001C457F"/>
    <w:rsid w:val="001C6803"/>
    <w:rsid w:val="001C6B00"/>
    <w:rsid w:val="001C7156"/>
    <w:rsid w:val="001C7329"/>
    <w:rsid w:val="001D3168"/>
    <w:rsid w:val="001D3AD5"/>
    <w:rsid w:val="001E2455"/>
    <w:rsid w:val="00200CA8"/>
    <w:rsid w:val="0020555A"/>
    <w:rsid w:val="00207397"/>
    <w:rsid w:val="00210125"/>
    <w:rsid w:val="002107EB"/>
    <w:rsid w:val="00212921"/>
    <w:rsid w:val="00213007"/>
    <w:rsid w:val="002158B3"/>
    <w:rsid w:val="002219B0"/>
    <w:rsid w:val="00224715"/>
    <w:rsid w:val="0022530A"/>
    <w:rsid w:val="002259DD"/>
    <w:rsid w:val="00230531"/>
    <w:rsid w:val="002313EF"/>
    <w:rsid w:val="002315D8"/>
    <w:rsid w:val="00232CA9"/>
    <w:rsid w:val="00235783"/>
    <w:rsid w:val="00237252"/>
    <w:rsid w:val="0024156B"/>
    <w:rsid w:val="00243361"/>
    <w:rsid w:val="002469A4"/>
    <w:rsid w:val="00253235"/>
    <w:rsid w:val="00255B08"/>
    <w:rsid w:val="002568F4"/>
    <w:rsid w:val="0025717F"/>
    <w:rsid w:val="002572CC"/>
    <w:rsid w:val="002612B9"/>
    <w:rsid w:val="00262F3C"/>
    <w:rsid w:val="00265B21"/>
    <w:rsid w:val="00271104"/>
    <w:rsid w:val="002720A6"/>
    <w:rsid w:val="00273B61"/>
    <w:rsid w:val="00276261"/>
    <w:rsid w:val="00285047"/>
    <w:rsid w:val="00285774"/>
    <w:rsid w:val="00287654"/>
    <w:rsid w:val="00290632"/>
    <w:rsid w:val="00290EEC"/>
    <w:rsid w:val="002920C1"/>
    <w:rsid w:val="00294784"/>
    <w:rsid w:val="002967D2"/>
    <w:rsid w:val="002970C8"/>
    <w:rsid w:val="00297250"/>
    <w:rsid w:val="002A171A"/>
    <w:rsid w:val="002A4DD2"/>
    <w:rsid w:val="002A68B7"/>
    <w:rsid w:val="002B0908"/>
    <w:rsid w:val="002B1609"/>
    <w:rsid w:val="002B1C89"/>
    <w:rsid w:val="002B1D2C"/>
    <w:rsid w:val="002C0F14"/>
    <w:rsid w:val="002C2AD6"/>
    <w:rsid w:val="002D0123"/>
    <w:rsid w:val="002D1AA2"/>
    <w:rsid w:val="002E0A45"/>
    <w:rsid w:val="002E1773"/>
    <w:rsid w:val="002E3FE9"/>
    <w:rsid w:val="002E5418"/>
    <w:rsid w:val="002E77FA"/>
    <w:rsid w:val="002F19BF"/>
    <w:rsid w:val="002F297A"/>
    <w:rsid w:val="002F4CF3"/>
    <w:rsid w:val="002F5374"/>
    <w:rsid w:val="002F53D6"/>
    <w:rsid w:val="003035D8"/>
    <w:rsid w:val="00304AB7"/>
    <w:rsid w:val="00311CD2"/>
    <w:rsid w:val="00313252"/>
    <w:rsid w:val="00316931"/>
    <w:rsid w:val="00320B85"/>
    <w:rsid w:val="00321ECC"/>
    <w:rsid w:val="003223C1"/>
    <w:rsid w:val="00324039"/>
    <w:rsid w:val="00325E53"/>
    <w:rsid w:val="0033343C"/>
    <w:rsid w:val="00333648"/>
    <w:rsid w:val="0033667F"/>
    <w:rsid w:val="003370A1"/>
    <w:rsid w:val="00337F83"/>
    <w:rsid w:val="0035489F"/>
    <w:rsid w:val="00355A4C"/>
    <w:rsid w:val="00357EE5"/>
    <w:rsid w:val="00360EEE"/>
    <w:rsid w:val="00361096"/>
    <w:rsid w:val="00364CBE"/>
    <w:rsid w:val="00374B14"/>
    <w:rsid w:val="00386CA1"/>
    <w:rsid w:val="00387417"/>
    <w:rsid w:val="003958A6"/>
    <w:rsid w:val="003964D3"/>
    <w:rsid w:val="00396F0B"/>
    <w:rsid w:val="0039761F"/>
    <w:rsid w:val="00397B36"/>
    <w:rsid w:val="003A00AD"/>
    <w:rsid w:val="003A0855"/>
    <w:rsid w:val="003A1172"/>
    <w:rsid w:val="003A3137"/>
    <w:rsid w:val="003A5133"/>
    <w:rsid w:val="003A5DC5"/>
    <w:rsid w:val="003A6492"/>
    <w:rsid w:val="003B4847"/>
    <w:rsid w:val="003B517F"/>
    <w:rsid w:val="003C0097"/>
    <w:rsid w:val="003C1B5B"/>
    <w:rsid w:val="003C2BBE"/>
    <w:rsid w:val="003C32CF"/>
    <w:rsid w:val="003C382B"/>
    <w:rsid w:val="003C6D9F"/>
    <w:rsid w:val="003D1CE7"/>
    <w:rsid w:val="003D7B56"/>
    <w:rsid w:val="003E02EF"/>
    <w:rsid w:val="003E0D1B"/>
    <w:rsid w:val="003E263F"/>
    <w:rsid w:val="003E292E"/>
    <w:rsid w:val="003E4516"/>
    <w:rsid w:val="003E52EA"/>
    <w:rsid w:val="003F02BF"/>
    <w:rsid w:val="003F5589"/>
    <w:rsid w:val="003F6892"/>
    <w:rsid w:val="0040748B"/>
    <w:rsid w:val="0041037F"/>
    <w:rsid w:val="00411FF1"/>
    <w:rsid w:val="00420010"/>
    <w:rsid w:val="0042182C"/>
    <w:rsid w:val="004244DA"/>
    <w:rsid w:val="00432941"/>
    <w:rsid w:val="004434CC"/>
    <w:rsid w:val="00443A99"/>
    <w:rsid w:val="00443D5A"/>
    <w:rsid w:val="00450179"/>
    <w:rsid w:val="00453DF2"/>
    <w:rsid w:val="00454B30"/>
    <w:rsid w:val="0046190C"/>
    <w:rsid w:val="00466B36"/>
    <w:rsid w:val="0047224E"/>
    <w:rsid w:val="004737E0"/>
    <w:rsid w:val="00474279"/>
    <w:rsid w:val="004813E1"/>
    <w:rsid w:val="00486496"/>
    <w:rsid w:val="00487672"/>
    <w:rsid w:val="004911C2"/>
    <w:rsid w:val="004A0150"/>
    <w:rsid w:val="004A221E"/>
    <w:rsid w:val="004A230E"/>
    <w:rsid w:val="004A2DFC"/>
    <w:rsid w:val="004B0C2F"/>
    <w:rsid w:val="004B229A"/>
    <w:rsid w:val="004B2354"/>
    <w:rsid w:val="004B49DC"/>
    <w:rsid w:val="004B607C"/>
    <w:rsid w:val="004B71E2"/>
    <w:rsid w:val="004C6437"/>
    <w:rsid w:val="004C671A"/>
    <w:rsid w:val="004D25FE"/>
    <w:rsid w:val="004D5491"/>
    <w:rsid w:val="004D68C4"/>
    <w:rsid w:val="004D6C52"/>
    <w:rsid w:val="004D6DE5"/>
    <w:rsid w:val="004E1A8F"/>
    <w:rsid w:val="004E3BC8"/>
    <w:rsid w:val="004E4B2E"/>
    <w:rsid w:val="004E5144"/>
    <w:rsid w:val="004E5BC9"/>
    <w:rsid w:val="004F026F"/>
    <w:rsid w:val="004F166C"/>
    <w:rsid w:val="004F2C24"/>
    <w:rsid w:val="004F309F"/>
    <w:rsid w:val="004F574F"/>
    <w:rsid w:val="004F6989"/>
    <w:rsid w:val="00500893"/>
    <w:rsid w:val="00501518"/>
    <w:rsid w:val="00506F0A"/>
    <w:rsid w:val="0051112E"/>
    <w:rsid w:val="00515967"/>
    <w:rsid w:val="005222DE"/>
    <w:rsid w:val="00526A83"/>
    <w:rsid w:val="0053046E"/>
    <w:rsid w:val="00530591"/>
    <w:rsid w:val="005308F0"/>
    <w:rsid w:val="00532F13"/>
    <w:rsid w:val="00533F38"/>
    <w:rsid w:val="005378AC"/>
    <w:rsid w:val="00544347"/>
    <w:rsid w:val="00546869"/>
    <w:rsid w:val="00551D8D"/>
    <w:rsid w:val="00552112"/>
    <w:rsid w:val="00553875"/>
    <w:rsid w:val="00563111"/>
    <w:rsid w:val="0056330D"/>
    <w:rsid w:val="005649AC"/>
    <w:rsid w:val="00566132"/>
    <w:rsid w:val="00573BBC"/>
    <w:rsid w:val="00576B57"/>
    <w:rsid w:val="005805CE"/>
    <w:rsid w:val="0058148C"/>
    <w:rsid w:val="00581B07"/>
    <w:rsid w:val="00583C25"/>
    <w:rsid w:val="0059131A"/>
    <w:rsid w:val="0059725C"/>
    <w:rsid w:val="005A2837"/>
    <w:rsid w:val="005A31A4"/>
    <w:rsid w:val="005A5E8A"/>
    <w:rsid w:val="005B1F32"/>
    <w:rsid w:val="005B2DDD"/>
    <w:rsid w:val="005B416A"/>
    <w:rsid w:val="005B5DF0"/>
    <w:rsid w:val="005C44BC"/>
    <w:rsid w:val="005E3B2E"/>
    <w:rsid w:val="005E4449"/>
    <w:rsid w:val="005E5542"/>
    <w:rsid w:val="005F5A16"/>
    <w:rsid w:val="006041E4"/>
    <w:rsid w:val="0060781B"/>
    <w:rsid w:val="006123F5"/>
    <w:rsid w:val="00615E38"/>
    <w:rsid w:val="006219BB"/>
    <w:rsid w:val="00623E36"/>
    <w:rsid w:val="00625FA5"/>
    <w:rsid w:val="00626E35"/>
    <w:rsid w:val="006311B6"/>
    <w:rsid w:val="00631F5A"/>
    <w:rsid w:val="006322C2"/>
    <w:rsid w:val="00641F19"/>
    <w:rsid w:val="0064508C"/>
    <w:rsid w:val="006461DE"/>
    <w:rsid w:val="006467A5"/>
    <w:rsid w:val="00646B6D"/>
    <w:rsid w:val="0065004A"/>
    <w:rsid w:val="0065216F"/>
    <w:rsid w:val="00657E7B"/>
    <w:rsid w:val="00663120"/>
    <w:rsid w:val="00663384"/>
    <w:rsid w:val="00672813"/>
    <w:rsid w:val="0067491D"/>
    <w:rsid w:val="006771CB"/>
    <w:rsid w:val="0067789B"/>
    <w:rsid w:val="00677D29"/>
    <w:rsid w:val="0068012F"/>
    <w:rsid w:val="00680EF5"/>
    <w:rsid w:val="00681473"/>
    <w:rsid w:val="00691AB6"/>
    <w:rsid w:val="00691BEA"/>
    <w:rsid w:val="00692254"/>
    <w:rsid w:val="006955B2"/>
    <w:rsid w:val="006A5E6F"/>
    <w:rsid w:val="006B0622"/>
    <w:rsid w:val="006B1293"/>
    <w:rsid w:val="006B47C0"/>
    <w:rsid w:val="006B5C83"/>
    <w:rsid w:val="006C142C"/>
    <w:rsid w:val="006C3572"/>
    <w:rsid w:val="006C67F2"/>
    <w:rsid w:val="006D188E"/>
    <w:rsid w:val="006D7110"/>
    <w:rsid w:val="006D7316"/>
    <w:rsid w:val="006E3D12"/>
    <w:rsid w:val="006F1411"/>
    <w:rsid w:val="006F4A62"/>
    <w:rsid w:val="006F57D3"/>
    <w:rsid w:val="006F58A0"/>
    <w:rsid w:val="006F5D34"/>
    <w:rsid w:val="006F77FD"/>
    <w:rsid w:val="0070235C"/>
    <w:rsid w:val="0070239D"/>
    <w:rsid w:val="00703E7C"/>
    <w:rsid w:val="007046D3"/>
    <w:rsid w:val="00705420"/>
    <w:rsid w:val="00706E22"/>
    <w:rsid w:val="0071383F"/>
    <w:rsid w:val="00720E7B"/>
    <w:rsid w:val="0072186F"/>
    <w:rsid w:val="0072393E"/>
    <w:rsid w:val="00724F98"/>
    <w:rsid w:val="007309C1"/>
    <w:rsid w:val="007316EB"/>
    <w:rsid w:val="00734348"/>
    <w:rsid w:val="00735E74"/>
    <w:rsid w:val="007401A6"/>
    <w:rsid w:val="00740FAC"/>
    <w:rsid w:val="0074178D"/>
    <w:rsid w:val="0074260F"/>
    <w:rsid w:val="00746090"/>
    <w:rsid w:val="00752F81"/>
    <w:rsid w:val="00753B47"/>
    <w:rsid w:val="00754033"/>
    <w:rsid w:val="007542B0"/>
    <w:rsid w:val="0075685B"/>
    <w:rsid w:val="007634E3"/>
    <w:rsid w:val="00763CA9"/>
    <w:rsid w:val="0077223C"/>
    <w:rsid w:val="007729AB"/>
    <w:rsid w:val="0078306B"/>
    <w:rsid w:val="0078741C"/>
    <w:rsid w:val="00787B6B"/>
    <w:rsid w:val="00792472"/>
    <w:rsid w:val="007A2659"/>
    <w:rsid w:val="007A4585"/>
    <w:rsid w:val="007A5A69"/>
    <w:rsid w:val="007A5EC7"/>
    <w:rsid w:val="007B5FAF"/>
    <w:rsid w:val="007C026F"/>
    <w:rsid w:val="007C2FBA"/>
    <w:rsid w:val="007D1770"/>
    <w:rsid w:val="007D1F7F"/>
    <w:rsid w:val="007D37BE"/>
    <w:rsid w:val="007D453B"/>
    <w:rsid w:val="007D50F7"/>
    <w:rsid w:val="007D788C"/>
    <w:rsid w:val="007E5643"/>
    <w:rsid w:val="007E6798"/>
    <w:rsid w:val="007F0C3E"/>
    <w:rsid w:val="007F6C2D"/>
    <w:rsid w:val="00801A82"/>
    <w:rsid w:val="00806E0D"/>
    <w:rsid w:val="0081078C"/>
    <w:rsid w:val="00814A82"/>
    <w:rsid w:val="00815BC8"/>
    <w:rsid w:val="00817DDB"/>
    <w:rsid w:val="00820CBA"/>
    <w:rsid w:val="0082433C"/>
    <w:rsid w:val="00824E48"/>
    <w:rsid w:val="00827E8B"/>
    <w:rsid w:val="00834EB9"/>
    <w:rsid w:val="00845600"/>
    <w:rsid w:val="00847115"/>
    <w:rsid w:val="00847F8F"/>
    <w:rsid w:val="00850D34"/>
    <w:rsid w:val="008514B7"/>
    <w:rsid w:val="008523FB"/>
    <w:rsid w:val="00853F23"/>
    <w:rsid w:val="008552E5"/>
    <w:rsid w:val="00856607"/>
    <w:rsid w:val="00856A85"/>
    <w:rsid w:val="00856C6B"/>
    <w:rsid w:val="008615E1"/>
    <w:rsid w:val="0086281D"/>
    <w:rsid w:val="008639D9"/>
    <w:rsid w:val="0086588C"/>
    <w:rsid w:val="0087573E"/>
    <w:rsid w:val="00882605"/>
    <w:rsid w:val="0088313F"/>
    <w:rsid w:val="0088426A"/>
    <w:rsid w:val="00887C8E"/>
    <w:rsid w:val="00890608"/>
    <w:rsid w:val="008975CF"/>
    <w:rsid w:val="008A1BE5"/>
    <w:rsid w:val="008A35B4"/>
    <w:rsid w:val="008A7DFB"/>
    <w:rsid w:val="008B47F1"/>
    <w:rsid w:val="008B5B4F"/>
    <w:rsid w:val="008B5ECB"/>
    <w:rsid w:val="008C1D8D"/>
    <w:rsid w:val="008C4CEE"/>
    <w:rsid w:val="008D2A12"/>
    <w:rsid w:val="008D7313"/>
    <w:rsid w:val="008D7858"/>
    <w:rsid w:val="008E1028"/>
    <w:rsid w:val="008E2617"/>
    <w:rsid w:val="008E576D"/>
    <w:rsid w:val="008F23FD"/>
    <w:rsid w:val="008F48E5"/>
    <w:rsid w:val="008F4D6D"/>
    <w:rsid w:val="00903D7A"/>
    <w:rsid w:val="00917EB0"/>
    <w:rsid w:val="00921036"/>
    <w:rsid w:val="00922F19"/>
    <w:rsid w:val="0092727E"/>
    <w:rsid w:val="009274BE"/>
    <w:rsid w:val="0093193B"/>
    <w:rsid w:val="00931CAF"/>
    <w:rsid w:val="00935CF3"/>
    <w:rsid w:val="00936920"/>
    <w:rsid w:val="00937B28"/>
    <w:rsid w:val="00940AEC"/>
    <w:rsid w:val="00945D2A"/>
    <w:rsid w:val="009464C0"/>
    <w:rsid w:val="009474CC"/>
    <w:rsid w:val="009543C2"/>
    <w:rsid w:val="0097007B"/>
    <w:rsid w:val="00971500"/>
    <w:rsid w:val="00973B30"/>
    <w:rsid w:val="00974F5A"/>
    <w:rsid w:val="00976371"/>
    <w:rsid w:val="00980A9B"/>
    <w:rsid w:val="00982946"/>
    <w:rsid w:val="00992466"/>
    <w:rsid w:val="00996A83"/>
    <w:rsid w:val="00997D00"/>
    <w:rsid w:val="009A5CE1"/>
    <w:rsid w:val="009A5E63"/>
    <w:rsid w:val="009B12E2"/>
    <w:rsid w:val="009B1DB8"/>
    <w:rsid w:val="009B4008"/>
    <w:rsid w:val="009B4256"/>
    <w:rsid w:val="009B5AED"/>
    <w:rsid w:val="009B6471"/>
    <w:rsid w:val="009B67AD"/>
    <w:rsid w:val="009C217D"/>
    <w:rsid w:val="009C4DF6"/>
    <w:rsid w:val="009E1AB7"/>
    <w:rsid w:val="009E3565"/>
    <w:rsid w:val="009E3A8C"/>
    <w:rsid w:val="009E551E"/>
    <w:rsid w:val="009E6387"/>
    <w:rsid w:val="009F47E9"/>
    <w:rsid w:val="009F4A62"/>
    <w:rsid w:val="009F57F1"/>
    <w:rsid w:val="009F7159"/>
    <w:rsid w:val="009F79FA"/>
    <w:rsid w:val="00A000D2"/>
    <w:rsid w:val="00A00585"/>
    <w:rsid w:val="00A01408"/>
    <w:rsid w:val="00A06F4C"/>
    <w:rsid w:val="00A1116E"/>
    <w:rsid w:val="00A11210"/>
    <w:rsid w:val="00A161A0"/>
    <w:rsid w:val="00A224F4"/>
    <w:rsid w:val="00A258E5"/>
    <w:rsid w:val="00A27A6D"/>
    <w:rsid w:val="00A27FD6"/>
    <w:rsid w:val="00A3194B"/>
    <w:rsid w:val="00A336E8"/>
    <w:rsid w:val="00A35A41"/>
    <w:rsid w:val="00A40383"/>
    <w:rsid w:val="00A46FB4"/>
    <w:rsid w:val="00A47594"/>
    <w:rsid w:val="00A47DB2"/>
    <w:rsid w:val="00A52E6C"/>
    <w:rsid w:val="00A54029"/>
    <w:rsid w:val="00A560CB"/>
    <w:rsid w:val="00A5725D"/>
    <w:rsid w:val="00A614B2"/>
    <w:rsid w:val="00A715AE"/>
    <w:rsid w:val="00A72D72"/>
    <w:rsid w:val="00A82FCF"/>
    <w:rsid w:val="00A84140"/>
    <w:rsid w:val="00A846C3"/>
    <w:rsid w:val="00A91577"/>
    <w:rsid w:val="00A934C4"/>
    <w:rsid w:val="00AA0767"/>
    <w:rsid w:val="00AA0E01"/>
    <w:rsid w:val="00AA157A"/>
    <w:rsid w:val="00AA25CA"/>
    <w:rsid w:val="00AA33AE"/>
    <w:rsid w:val="00AB0CB8"/>
    <w:rsid w:val="00AB42AA"/>
    <w:rsid w:val="00AB76D7"/>
    <w:rsid w:val="00AC13D2"/>
    <w:rsid w:val="00AC2079"/>
    <w:rsid w:val="00AC2757"/>
    <w:rsid w:val="00AD0EDB"/>
    <w:rsid w:val="00AD6951"/>
    <w:rsid w:val="00AD6DEF"/>
    <w:rsid w:val="00AD79F5"/>
    <w:rsid w:val="00AE3E68"/>
    <w:rsid w:val="00AE5389"/>
    <w:rsid w:val="00AE58C3"/>
    <w:rsid w:val="00AF2DAA"/>
    <w:rsid w:val="00AF6F14"/>
    <w:rsid w:val="00B02366"/>
    <w:rsid w:val="00B04729"/>
    <w:rsid w:val="00B069EC"/>
    <w:rsid w:val="00B12B9F"/>
    <w:rsid w:val="00B12D72"/>
    <w:rsid w:val="00B13D26"/>
    <w:rsid w:val="00B15F86"/>
    <w:rsid w:val="00B16A63"/>
    <w:rsid w:val="00B22CCF"/>
    <w:rsid w:val="00B23877"/>
    <w:rsid w:val="00B25548"/>
    <w:rsid w:val="00B25C69"/>
    <w:rsid w:val="00B32EC1"/>
    <w:rsid w:val="00B35D05"/>
    <w:rsid w:val="00B36594"/>
    <w:rsid w:val="00B42BD5"/>
    <w:rsid w:val="00B42C63"/>
    <w:rsid w:val="00B51701"/>
    <w:rsid w:val="00B54B63"/>
    <w:rsid w:val="00B54BE9"/>
    <w:rsid w:val="00B560E8"/>
    <w:rsid w:val="00B6543F"/>
    <w:rsid w:val="00B658C4"/>
    <w:rsid w:val="00B65D9D"/>
    <w:rsid w:val="00B670FF"/>
    <w:rsid w:val="00B71D77"/>
    <w:rsid w:val="00B76859"/>
    <w:rsid w:val="00B7781C"/>
    <w:rsid w:val="00B829A8"/>
    <w:rsid w:val="00B846B8"/>
    <w:rsid w:val="00B87DAE"/>
    <w:rsid w:val="00B90E77"/>
    <w:rsid w:val="00B92F77"/>
    <w:rsid w:val="00B97E08"/>
    <w:rsid w:val="00BA66A5"/>
    <w:rsid w:val="00BB0399"/>
    <w:rsid w:val="00BB6C1D"/>
    <w:rsid w:val="00BC273A"/>
    <w:rsid w:val="00BC6C4A"/>
    <w:rsid w:val="00BD777A"/>
    <w:rsid w:val="00BD7E8D"/>
    <w:rsid w:val="00BE02A6"/>
    <w:rsid w:val="00BE035B"/>
    <w:rsid w:val="00BE06CC"/>
    <w:rsid w:val="00BE0A27"/>
    <w:rsid w:val="00BE0E74"/>
    <w:rsid w:val="00BE1FE5"/>
    <w:rsid w:val="00BE5AE9"/>
    <w:rsid w:val="00BE7FF6"/>
    <w:rsid w:val="00BF2B48"/>
    <w:rsid w:val="00BF3754"/>
    <w:rsid w:val="00BF380E"/>
    <w:rsid w:val="00BF3E23"/>
    <w:rsid w:val="00BF3EFE"/>
    <w:rsid w:val="00BF615A"/>
    <w:rsid w:val="00BF6A05"/>
    <w:rsid w:val="00C014FB"/>
    <w:rsid w:val="00C02BEC"/>
    <w:rsid w:val="00C1065F"/>
    <w:rsid w:val="00C107C4"/>
    <w:rsid w:val="00C11AD8"/>
    <w:rsid w:val="00C12B6A"/>
    <w:rsid w:val="00C12F7F"/>
    <w:rsid w:val="00C13DC5"/>
    <w:rsid w:val="00C13F3C"/>
    <w:rsid w:val="00C14DB4"/>
    <w:rsid w:val="00C16B37"/>
    <w:rsid w:val="00C16E28"/>
    <w:rsid w:val="00C17D32"/>
    <w:rsid w:val="00C2173A"/>
    <w:rsid w:val="00C247FC"/>
    <w:rsid w:val="00C25DE0"/>
    <w:rsid w:val="00C27F13"/>
    <w:rsid w:val="00C312E4"/>
    <w:rsid w:val="00C35111"/>
    <w:rsid w:val="00C40824"/>
    <w:rsid w:val="00C43BF3"/>
    <w:rsid w:val="00C5054F"/>
    <w:rsid w:val="00C51220"/>
    <w:rsid w:val="00C517C6"/>
    <w:rsid w:val="00C57BC5"/>
    <w:rsid w:val="00C62A8B"/>
    <w:rsid w:val="00C6402C"/>
    <w:rsid w:val="00C65F08"/>
    <w:rsid w:val="00C70532"/>
    <w:rsid w:val="00C7171B"/>
    <w:rsid w:val="00C8133A"/>
    <w:rsid w:val="00C83E8F"/>
    <w:rsid w:val="00C84167"/>
    <w:rsid w:val="00C853EF"/>
    <w:rsid w:val="00C869BD"/>
    <w:rsid w:val="00C97A0E"/>
    <w:rsid w:val="00CA0C07"/>
    <w:rsid w:val="00CA4A9F"/>
    <w:rsid w:val="00CA4ED5"/>
    <w:rsid w:val="00CB03E3"/>
    <w:rsid w:val="00CB490E"/>
    <w:rsid w:val="00CB5801"/>
    <w:rsid w:val="00CD08AA"/>
    <w:rsid w:val="00CD579F"/>
    <w:rsid w:val="00CD65B1"/>
    <w:rsid w:val="00CE3BBE"/>
    <w:rsid w:val="00CE4C55"/>
    <w:rsid w:val="00CF0747"/>
    <w:rsid w:val="00CF41CA"/>
    <w:rsid w:val="00CF4C00"/>
    <w:rsid w:val="00CF4E64"/>
    <w:rsid w:val="00CF7371"/>
    <w:rsid w:val="00CF77F5"/>
    <w:rsid w:val="00D0406E"/>
    <w:rsid w:val="00D10600"/>
    <w:rsid w:val="00D11781"/>
    <w:rsid w:val="00D15BFE"/>
    <w:rsid w:val="00D22301"/>
    <w:rsid w:val="00D22D93"/>
    <w:rsid w:val="00D23DBD"/>
    <w:rsid w:val="00D2426F"/>
    <w:rsid w:val="00D3258B"/>
    <w:rsid w:val="00D37E6B"/>
    <w:rsid w:val="00D41607"/>
    <w:rsid w:val="00D419DC"/>
    <w:rsid w:val="00D45205"/>
    <w:rsid w:val="00D524DC"/>
    <w:rsid w:val="00D601D9"/>
    <w:rsid w:val="00D61C70"/>
    <w:rsid w:val="00D653AA"/>
    <w:rsid w:val="00D762AB"/>
    <w:rsid w:val="00D779A7"/>
    <w:rsid w:val="00D77B7C"/>
    <w:rsid w:val="00D8249B"/>
    <w:rsid w:val="00D86C85"/>
    <w:rsid w:val="00D95F99"/>
    <w:rsid w:val="00D965A8"/>
    <w:rsid w:val="00DA0466"/>
    <w:rsid w:val="00DC3E3E"/>
    <w:rsid w:val="00DC4707"/>
    <w:rsid w:val="00DC4DE3"/>
    <w:rsid w:val="00DC4F24"/>
    <w:rsid w:val="00DC54FD"/>
    <w:rsid w:val="00DC6DB0"/>
    <w:rsid w:val="00DC7A5B"/>
    <w:rsid w:val="00DD46D2"/>
    <w:rsid w:val="00DD6443"/>
    <w:rsid w:val="00DD785F"/>
    <w:rsid w:val="00DE0EB2"/>
    <w:rsid w:val="00DE5CB8"/>
    <w:rsid w:val="00DE7226"/>
    <w:rsid w:val="00DF34C8"/>
    <w:rsid w:val="00DF3E3B"/>
    <w:rsid w:val="00DF5E7B"/>
    <w:rsid w:val="00E02D02"/>
    <w:rsid w:val="00E0638A"/>
    <w:rsid w:val="00E1086A"/>
    <w:rsid w:val="00E128EA"/>
    <w:rsid w:val="00E12B26"/>
    <w:rsid w:val="00E1309A"/>
    <w:rsid w:val="00E15EE5"/>
    <w:rsid w:val="00E171C1"/>
    <w:rsid w:val="00E231D8"/>
    <w:rsid w:val="00E30CFE"/>
    <w:rsid w:val="00E30E20"/>
    <w:rsid w:val="00E31FC9"/>
    <w:rsid w:val="00E32EE7"/>
    <w:rsid w:val="00E3431A"/>
    <w:rsid w:val="00E476C8"/>
    <w:rsid w:val="00E60C7E"/>
    <w:rsid w:val="00E6363C"/>
    <w:rsid w:val="00E65BA1"/>
    <w:rsid w:val="00E67411"/>
    <w:rsid w:val="00E72903"/>
    <w:rsid w:val="00E72974"/>
    <w:rsid w:val="00E734A7"/>
    <w:rsid w:val="00E80A65"/>
    <w:rsid w:val="00E86FFA"/>
    <w:rsid w:val="00E8759F"/>
    <w:rsid w:val="00E90259"/>
    <w:rsid w:val="00E90CBD"/>
    <w:rsid w:val="00E90DBA"/>
    <w:rsid w:val="00E92011"/>
    <w:rsid w:val="00E944CC"/>
    <w:rsid w:val="00E9620C"/>
    <w:rsid w:val="00E96E9C"/>
    <w:rsid w:val="00EA21E5"/>
    <w:rsid w:val="00EA25EF"/>
    <w:rsid w:val="00EA2D4C"/>
    <w:rsid w:val="00EB418B"/>
    <w:rsid w:val="00EB6145"/>
    <w:rsid w:val="00EB73DD"/>
    <w:rsid w:val="00EC2C1B"/>
    <w:rsid w:val="00EC3D27"/>
    <w:rsid w:val="00EC43EE"/>
    <w:rsid w:val="00EC6736"/>
    <w:rsid w:val="00ED027D"/>
    <w:rsid w:val="00ED2CFA"/>
    <w:rsid w:val="00ED2D76"/>
    <w:rsid w:val="00ED4896"/>
    <w:rsid w:val="00ED4FA1"/>
    <w:rsid w:val="00ED769C"/>
    <w:rsid w:val="00ED7A30"/>
    <w:rsid w:val="00EE0A71"/>
    <w:rsid w:val="00EE23B4"/>
    <w:rsid w:val="00EE53D3"/>
    <w:rsid w:val="00EF0B92"/>
    <w:rsid w:val="00EF7D07"/>
    <w:rsid w:val="00F02B0B"/>
    <w:rsid w:val="00F0330C"/>
    <w:rsid w:val="00F03F25"/>
    <w:rsid w:val="00F05B73"/>
    <w:rsid w:val="00F11B10"/>
    <w:rsid w:val="00F2622C"/>
    <w:rsid w:val="00F26AC3"/>
    <w:rsid w:val="00F27087"/>
    <w:rsid w:val="00F27160"/>
    <w:rsid w:val="00F371AA"/>
    <w:rsid w:val="00F4101E"/>
    <w:rsid w:val="00F41753"/>
    <w:rsid w:val="00F43382"/>
    <w:rsid w:val="00F43C0B"/>
    <w:rsid w:val="00F5549F"/>
    <w:rsid w:val="00F6467F"/>
    <w:rsid w:val="00F65E48"/>
    <w:rsid w:val="00F66123"/>
    <w:rsid w:val="00F671DF"/>
    <w:rsid w:val="00F71C18"/>
    <w:rsid w:val="00F779DB"/>
    <w:rsid w:val="00F81EE3"/>
    <w:rsid w:val="00F820C7"/>
    <w:rsid w:val="00F8263E"/>
    <w:rsid w:val="00F85EF3"/>
    <w:rsid w:val="00F877E9"/>
    <w:rsid w:val="00F9389D"/>
    <w:rsid w:val="00F96275"/>
    <w:rsid w:val="00F97C62"/>
    <w:rsid w:val="00F97C83"/>
    <w:rsid w:val="00FA089A"/>
    <w:rsid w:val="00FA55DF"/>
    <w:rsid w:val="00FA5D04"/>
    <w:rsid w:val="00FA6EE3"/>
    <w:rsid w:val="00FA79F9"/>
    <w:rsid w:val="00FB096B"/>
    <w:rsid w:val="00FB65FF"/>
    <w:rsid w:val="00FB78A1"/>
    <w:rsid w:val="00FC03BE"/>
    <w:rsid w:val="00FC5E86"/>
    <w:rsid w:val="00FC60AA"/>
    <w:rsid w:val="00FD2449"/>
    <w:rsid w:val="00FD3753"/>
    <w:rsid w:val="00FD3BD0"/>
    <w:rsid w:val="00FD65EC"/>
    <w:rsid w:val="00FD75F2"/>
    <w:rsid w:val="00FE08F9"/>
    <w:rsid w:val="00FE0E1D"/>
    <w:rsid w:val="00FE18C5"/>
    <w:rsid w:val="00FE1CB2"/>
    <w:rsid w:val="00FE31C8"/>
    <w:rsid w:val="00FE39DB"/>
    <w:rsid w:val="00FE65CC"/>
    <w:rsid w:val="00FE6B2C"/>
    <w:rsid w:val="00FE7D46"/>
    <w:rsid w:val="00FF0C57"/>
    <w:rsid w:val="00FF3068"/>
    <w:rsid w:val="00FF3DD2"/>
    <w:rsid w:val="00FF5475"/>
    <w:rsid w:val="06203510"/>
    <w:rsid w:val="069EE833"/>
    <w:rsid w:val="0B53FB2F"/>
    <w:rsid w:val="11313B3F"/>
    <w:rsid w:val="19CFCBA3"/>
    <w:rsid w:val="1FBF84EC"/>
    <w:rsid w:val="20331EA6"/>
    <w:rsid w:val="22D3A949"/>
    <w:rsid w:val="3DEF4031"/>
    <w:rsid w:val="3E444D30"/>
    <w:rsid w:val="4BED69BF"/>
    <w:rsid w:val="5175571C"/>
    <w:rsid w:val="5E1715F2"/>
    <w:rsid w:val="64D12F82"/>
    <w:rsid w:val="7078305D"/>
    <w:rsid w:val="778C0622"/>
    <w:rsid w:val="79F7E8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8182BA"/>
  <w15:chartTrackingRefBased/>
  <w15:docId w15:val="{5F643C72-C67A-44BE-8603-41C2A3EC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iPriority w:val="99"/>
    <w:unhideWhenUsed/>
    <w:rsid w:val="00724F98"/>
    <w:pPr>
      <w:tabs>
        <w:tab w:val="center" w:pos="4513"/>
        <w:tab w:val="right" w:pos="9026"/>
      </w:tabs>
    </w:pPr>
  </w:style>
  <w:style w:type="character" w:customStyle="1" w:styleId="HeaderChar">
    <w:name w:val="Header Char"/>
    <w:basedOn w:val="DefaultParagraphFont"/>
    <w:link w:val="Header"/>
    <w:uiPriority w:val="99"/>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link w:val="TableTextChar"/>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 w:type="character" w:customStyle="1" w:styleId="TableTextChar">
    <w:name w:val="Table Text Char"/>
    <w:link w:val="TableText"/>
    <w:rsid w:val="007A4585"/>
    <w:rPr>
      <w:rFonts w:ascii="Arial" w:eastAsia="Times New Roman" w:hAnsi="Arial" w:cs="Times New Roman"/>
      <w:sz w:val="24"/>
      <w:szCs w:val="24"/>
    </w:rPr>
  </w:style>
  <w:style w:type="table" w:styleId="TableGrid">
    <w:name w:val="Table Grid"/>
    <w:basedOn w:val="TableNormal"/>
    <w:rsid w:val="007A458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paras">
    <w:name w:val="Minute paras"/>
    <w:basedOn w:val="Normal"/>
    <w:rsid w:val="00DC6DB0"/>
    <w:pPr>
      <w:autoSpaceDE w:val="0"/>
      <w:autoSpaceDN w:val="0"/>
      <w:adjustRightInd w:val="0"/>
    </w:pPr>
    <w:rPr>
      <w:rFonts w:ascii="Arial" w:hAnsi="Arial" w:cs="Arial"/>
      <w:bCs/>
      <w:color w:val="000000" w:themeColor="text1"/>
      <w:sz w:val="24"/>
      <w:szCs w:val="24"/>
      <w:u w:val="single"/>
      <w:lang w:eastAsia="en-AU"/>
    </w:rPr>
  </w:style>
  <w:style w:type="paragraph" w:customStyle="1" w:styleId="LISTPARAS">
    <w:name w:val="LIST PARAS"/>
    <w:basedOn w:val="ListParagraph"/>
    <w:rsid w:val="00DC6DB0"/>
    <w:pPr>
      <w:numPr>
        <w:numId w:val="8"/>
      </w:numPr>
      <w:spacing w:after="160"/>
    </w:pPr>
    <w:rPr>
      <w:rFonts w:ascii="Arial" w:hAnsi="Arial" w:cs="Arial"/>
      <w:color w:val="000000" w:themeColor="text1"/>
      <w:sz w:val="24"/>
      <w:szCs w:val="24"/>
    </w:rPr>
  </w:style>
  <w:style w:type="paragraph" w:customStyle="1" w:styleId="List1">
    <w:name w:val="List1"/>
    <w:basedOn w:val="ListParagraph"/>
    <w:qFormat/>
    <w:rsid w:val="00FD75F2"/>
    <w:pPr>
      <w:spacing w:after="160" w:line="276" w:lineRule="auto"/>
      <w:ind w:hanging="360"/>
    </w:pPr>
    <w:rPr>
      <w:rFonts w:ascii="Arial" w:eastAsiaTheme="minorHAnsi" w:hAnsi="Arial" w:cs="Arial"/>
      <w:color w:val="000000" w:themeColor="text1"/>
      <w:sz w:val="24"/>
      <w:szCs w:val="24"/>
    </w:rPr>
  </w:style>
  <w:style w:type="paragraph" w:styleId="NormalWeb">
    <w:name w:val="Normal (Web)"/>
    <w:basedOn w:val="Normal"/>
    <w:uiPriority w:val="99"/>
    <w:semiHidden/>
    <w:unhideWhenUsed/>
    <w:rsid w:val="008D2A12"/>
    <w:pPr>
      <w:spacing w:before="100" w:beforeAutospacing="1" w:after="100" w:afterAutospacing="1"/>
    </w:pPr>
    <w:rPr>
      <w:rFonts w:ascii="Times New Roman" w:hAnsi="Times New Roman"/>
      <w:sz w:val="24"/>
      <w:szCs w:val="24"/>
      <w:lang w:eastAsia="en-GB"/>
    </w:rPr>
  </w:style>
  <w:style w:type="paragraph" w:customStyle="1" w:styleId="DJCSbullet1">
    <w:name w:val="DJCS bullet 1"/>
    <w:basedOn w:val="DJCSbody"/>
    <w:qFormat/>
    <w:rsid w:val="00253235"/>
    <w:pPr>
      <w:numPr>
        <w:numId w:val="18"/>
      </w:numPr>
      <w:spacing w:after="40"/>
    </w:pPr>
  </w:style>
  <w:style w:type="paragraph" w:customStyle="1" w:styleId="DJCStabletext">
    <w:name w:val="DJCS table text"/>
    <w:uiPriority w:val="3"/>
    <w:qFormat/>
    <w:rsid w:val="00253235"/>
    <w:pPr>
      <w:spacing w:before="80" w:after="60" w:line="240" w:lineRule="auto"/>
    </w:pPr>
    <w:rPr>
      <w:rFonts w:ascii="Arial" w:eastAsia="Times New Roman" w:hAnsi="Arial" w:cs="Times New Roman"/>
      <w:szCs w:val="20"/>
    </w:rPr>
  </w:style>
  <w:style w:type="paragraph" w:customStyle="1" w:styleId="DJCSbullet2">
    <w:name w:val="DJCS bullet 2"/>
    <w:basedOn w:val="DJCSbody"/>
    <w:uiPriority w:val="2"/>
    <w:qFormat/>
    <w:rsid w:val="00253235"/>
    <w:pPr>
      <w:numPr>
        <w:ilvl w:val="1"/>
        <w:numId w:val="18"/>
      </w:numPr>
      <w:spacing w:after="40"/>
    </w:pPr>
  </w:style>
  <w:style w:type="numbering" w:customStyle="1" w:styleId="ZZBullets">
    <w:name w:val="ZZ Bullets"/>
    <w:rsid w:val="00253235"/>
    <w:pPr>
      <w:numPr>
        <w:numId w:val="18"/>
      </w:numPr>
    </w:pPr>
  </w:style>
  <w:style w:type="paragraph" w:customStyle="1" w:styleId="Arial12">
    <w:name w:val="Arial 12"/>
    <w:basedOn w:val="Normal"/>
    <w:qFormat/>
    <w:rsid w:val="00253235"/>
    <w:pPr>
      <w:framePr w:hSpace="180" w:wrap="around" w:vAnchor="text" w:hAnchor="page" w:x="739" w:y="59"/>
      <w:autoSpaceDE w:val="0"/>
      <w:autoSpaceDN w:val="0"/>
      <w:spacing w:line="276" w:lineRule="auto"/>
    </w:pPr>
    <w:rPr>
      <w:rFonts w:ascii="Arial" w:eastAsiaTheme="minorHAnsi" w:hAnsi="Arial" w:cs="Arial"/>
      <w:sz w:val="24"/>
      <w:szCs w:val="24"/>
      <w:lang w:eastAsia="en-AU"/>
    </w:rPr>
  </w:style>
  <w:style w:type="character" w:customStyle="1" w:styleId="apple-converted-space">
    <w:name w:val="apple-converted-space"/>
    <w:basedOn w:val="DefaultParagraphFont"/>
    <w:rsid w:val="006C3572"/>
  </w:style>
  <w:style w:type="paragraph" w:customStyle="1" w:styleId="DJRbodynospace">
    <w:name w:val="DJR body no space"/>
    <w:basedOn w:val="DJCSbody"/>
    <w:uiPriority w:val="1"/>
    <w:rsid w:val="00754033"/>
    <w:pPr>
      <w:spacing w:after="0"/>
      <w:ind w:left="0"/>
    </w:pPr>
  </w:style>
  <w:style w:type="character" w:styleId="Strong">
    <w:name w:val="Strong"/>
    <w:uiPriority w:val="22"/>
    <w:rsid w:val="00754033"/>
    <w:rPr>
      <w:b/>
      <w:bCs/>
    </w:rPr>
  </w:style>
  <w:style w:type="paragraph" w:customStyle="1" w:styleId="Sectionbreakfirstpage">
    <w:name w:val="Section break first page"/>
    <w:uiPriority w:val="5"/>
    <w:rsid w:val="00754033"/>
    <w:pPr>
      <w:spacing w:after="0" w:line="240" w:lineRule="auto"/>
    </w:pPr>
    <w:rPr>
      <w:rFonts w:ascii="Arial" w:eastAsia="Times New Roman" w:hAnsi="Arial" w:cs="Times New Roman"/>
      <w:sz w:val="20"/>
      <w:szCs w:val="20"/>
    </w:rPr>
  </w:style>
  <w:style w:type="paragraph" w:customStyle="1" w:styleId="DJRmainheadingsmallbanner">
    <w:name w:val="DJR main heading small banner"/>
    <w:uiPriority w:val="8"/>
    <w:rsid w:val="00754033"/>
    <w:pPr>
      <w:spacing w:after="0" w:line="400" w:lineRule="atLeast"/>
    </w:pPr>
    <w:rPr>
      <w:rFonts w:ascii="Arial" w:eastAsia="Times New Roman" w:hAnsi="Arial" w:cs="Times New Roman"/>
      <w:b/>
      <w:color w:val="FFFFFF"/>
      <w:sz w:val="40"/>
      <w:szCs w:val="50"/>
    </w:rPr>
  </w:style>
  <w:style w:type="paragraph" w:customStyle="1" w:styleId="DJRtablebullet2">
    <w:name w:val="DJR table bullet 2"/>
    <w:basedOn w:val="DJCStabletext"/>
    <w:uiPriority w:val="11"/>
    <w:rsid w:val="00754033"/>
    <w:pPr>
      <w:numPr>
        <w:ilvl w:val="1"/>
        <w:numId w:val="44"/>
      </w:numPr>
    </w:pPr>
  </w:style>
  <w:style w:type="paragraph" w:customStyle="1" w:styleId="DJCStablebullet1">
    <w:name w:val="DJCS table bullet 1"/>
    <w:basedOn w:val="DJCStabletext"/>
    <w:uiPriority w:val="3"/>
    <w:qFormat/>
    <w:rsid w:val="00754033"/>
    <w:pPr>
      <w:numPr>
        <w:numId w:val="44"/>
      </w:numPr>
    </w:pPr>
  </w:style>
  <w:style w:type="numbering" w:customStyle="1" w:styleId="ZZTablebullets">
    <w:name w:val="ZZ Table bullets"/>
    <w:basedOn w:val="NoList"/>
    <w:rsid w:val="00754033"/>
    <w:pPr>
      <w:numPr>
        <w:numId w:val="44"/>
      </w:numPr>
    </w:pPr>
  </w:style>
  <w:style w:type="paragraph" w:customStyle="1" w:styleId="DJRmainsubheadingsmallbanner">
    <w:name w:val="DJR main subheading small banner"/>
    <w:uiPriority w:val="8"/>
    <w:rsid w:val="00754033"/>
    <w:pPr>
      <w:spacing w:after="0" w:line="280" w:lineRule="atLeast"/>
    </w:pPr>
    <w:rPr>
      <w:rFonts w:ascii="Arial" w:eastAsia="Times New Roman" w:hAnsi="Arial" w:cs="Times New Roman"/>
      <w:color w:val="FFFFFF"/>
      <w:sz w:val="28"/>
      <w:szCs w:val="24"/>
    </w:rPr>
  </w:style>
  <w:style w:type="paragraph" w:customStyle="1" w:styleId="DJRtablecolheadwhite">
    <w:name w:val="DJR table col head white"/>
    <w:basedOn w:val="Normal"/>
    <w:uiPriority w:val="11"/>
    <w:rsid w:val="00754033"/>
    <w:pPr>
      <w:spacing w:before="80" w:after="60"/>
    </w:pPr>
    <w:rPr>
      <w:rFonts w:ascii="Arial" w:hAnsi="Arial"/>
      <w:b/>
      <w:color w:val="FFFFFF" w:themeColor="background1"/>
      <w:sz w:val="22"/>
    </w:rPr>
  </w:style>
  <w:style w:type="paragraph" w:customStyle="1" w:styleId="DJCStabledigit">
    <w:name w:val="DJCS table digit"/>
    <w:basedOn w:val="DJCStabletext"/>
    <w:qFormat/>
    <w:rsid w:val="00754033"/>
    <w:pPr>
      <w:numPr>
        <w:numId w:val="45"/>
      </w:numPr>
    </w:pPr>
  </w:style>
  <w:style w:type="numbering" w:customStyle="1" w:styleId="DJRtabeldigit">
    <w:name w:val="DJR tabel digit"/>
    <w:uiPriority w:val="99"/>
    <w:rsid w:val="00754033"/>
    <w:pPr>
      <w:numPr>
        <w:numId w:val="46"/>
      </w:numPr>
    </w:pPr>
  </w:style>
  <w:style w:type="table" w:customStyle="1" w:styleId="DJRblacktable">
    <w:name w:val="DJR black table"/>
    <w:basedOn w:val="TableNormal"/>
    <w:uiPriority w:val="99"/>
    <w:rsid w:val="00754033"/>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insideH w:val="single" w:sz="4" w:space="0" w:color="auto"/>
        <w:insideV w:val="single" w:sz="4" w:space="0" w:color="auto"/>
      </w:tblBorders>
    </w:tblPr>
    <w:tblStylePr w:type="firstRow">
      <w:tblPr/>
      <w:tcPr>
        <w:tcBorders>
          <w:insideV w:val="single" w:sz="4" w:space="0" w:color="FFFFFF" w:themeColor="background1"/>
        </w:tcBorders>
        <w:shd w:val="clear" w:color="auto" w:fill="000000" w:themeFill="text1"/>
      </w:tcPr>
    </w:tblStylePr>
    <w:tblStylePr w:type="firstCol">
      <w:tblPr/>
      <w:tcPr>
        <w:tcBorders>
          <w:left w:val="nil"/>
        </w:tcBorders>
      </w:tcPr>
    </w:tblStylePr>
    <w:tblStylePr w:type="lastCol">
      <w:tblPr/>
      <w:tcPr>
        <w:tcBorders>
          <w:right w:val="nil"/>
        </w:tcBorders>
      </w:tcPr>
    </w:tblStylePr>
  </w:style>
  <w:style w:type="paragraph" w:customStyle="1" w:styleId="DJCSfooter">
    <w:name w:val="DJCS footer"/>
    <w:uiPriority w:val="11"/>
    <w:rsid w:val="00754033"/>
    <w:pPr>
      <w:tabs>
        <w:tab w:val="right" w:pos="10206"/>
      </w:tabs>
      <w:spacing w:after="0" w:line="240" w:lineRule="auto"/>
    </w:pPr>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 w:id="1503428085">
          <w:marLeft w:val="446"/>
          <w:marRight w:val="0"/>
          <w:marTop w:val="120"/>
          <w:marBottom w:val="120"/>
          <w:divBdr>
            <w:top w:val="none" w:sz="0" w:space="0" w:color="auto"/>
            <w:left w:val="none" w:sz="0" w:space="0" w:color="auto"/>
            <w:bottom w:val="none" w:sz="0" w:space="0" w:color="auto"/>
            <w:right w:val="none" w:sz="0" w:space="0" w:color="auto"/>
          </w:divBdr>
        </w:div>
      </w:divsChild>
    </w:div>
    <w:div w:id="284166070">
      <w:bodyDiv w:val="1"/>
      <w:marLeft w:val="0"/>
      <w:marRight w:val="0"/>
      <w:marTop w:val="0"/>
      <w:marBottom w:val="0"/>
      <w:divBdr>
        <w:top w:val="none" w:sz="0" w:space="0" w:color="auto"/>
        <w:left w:val="none" w:sz="0" w:space="0" w:color="auto"/>
        <w:bottom w:val="none" w:sz="0" w:space="0" w:color="auto"/>
        <w:right w:val="none" w:sz="0" w:space="0" w:color="auto"/>
      </w:divBdr>
      <w:divsChild>
        <w:div w:id="924152333">
          <w:marLeft w:val="0"/>
          <w:marRight w:val="0"/>
          <w:marTop w:val="0"/>
          <w:marBottom w:val="0"/>
          <w:divBdr>
            <w:top w:val="none" w:sz="0" w:space="0" w:color="auto"/>
            <w:left w:val="none" w:sz="0" w:space="0" w:color="auto"/>
            <w:bottom w:val="none" w:sz="0" w:space="0" w:color="auto"/>
            <w:right w:val="none" w:sz="0" w:space="0" w:color="auto"/>
          </w:divBdr>
        </w:div>
      </w:divsChild>
    </w:div>
    <w:div w:id="328366349">
      <w:bodyDiv w:val="1"/>
      <w:marLeft w:val="0"/>
      <w:marRight w:val="0"/>
      <w:marTop w:val="0"/>
      <w:marBottom w:val="0"/>
      <w:divBdr>
        <w:top w:val="none" w:sz="0" w:space="0" w:color="auto"/>
        <w:left w:val="none" w:sz="0" w:space="0" w:color="auto"/>
        <w:bottom w:val="none" w:sz="0" w:space="0" w:color="auto"/>
        <w:right w:val="none" w:sz="0" w:space="0" w:color="auto"/>
      </w:divBdr>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383069338">
      <w:bodyDiv w:val="1"/>
      <w:marLeft w:val="0"/>
      <w:marRight w:val="0"/>
      <w:marTop w:val="0"/>
      <w:marBottom w:val="0"/>
      <w:divBdr>
        <w:top w:val="none" w:sz="0" w:space="0" w:color="auto"/>
        <w:left w:val="none" w:sz="0" w:space="0" w:color="auto"/>
        <w:bottom w:val="none" w:sz="0" w:space="0" w:color="auto"/>
        <w:right w:val="none" w:sz="0" w:space="0" w:color="auto"/>
      </w:divBdr>
      <w:divsChild>
        <w:div w:id="2076468899">
          <w:marLeft w:val="0"/>
          <w:marRight w:val="0"/>
          <w:marTop w:val="0"/>
          <w:marBottom w:val="0"/>
          <w:divBdr>
            <w:top w:val="none" w:sz="0" w:space="0" w:color="auto"/>
            <w:left w:val="none" w:sz="0" w:space="0" w:color="auto"/>
            <w:bottom w:val="none" w:sz="0" w:space="0" w:color="auto"/>
            <w:right w:val="none" w:sz="0" w:space="0" w:color="auto"/>
          </w:divBdr>
          <w:divsChild>
            <w:div w:id="1501123256">
              <w:marLeft w:val="0"/>
              <w:marRight w:val="0"/>
              <w:marTop w:val="0"/>
              <w:marBottom w:val="0"/>
              <w:divBdr>
                <w:top w:val="none" w:sz="0" w:space="0" w:color="auto"/>
                <w:left w:val="none" w:sz="0" w:space="0" w:color="auto"/>
                <w:bottom w:val="none" w:sz="0" w:space="0" w:color="auto"/>
                <w:right w:val="none" w:sz="0" w:space="0" w:color="auto"/>
              </w:divBdr>
              <w:divsChild>
                <w:div w:id="1650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4142">
      <w:bodyDiv w:val="1"/>
      <w:marLeft w:val="0"/>
      <w:marRight w:val="0"/>
      <w:marTop w:val="0"/>
      <w:marBottom w:val="0"/>
      <w:divBdr>
        <w:top w:val="none" w:sz="0" w:space="0" w:color="auto"/>
        <w:left w:val="none" w:sz="0" w:space="0" w:color="auto"/>
        <w:bottom w:val="none" w:sz="0" w:space="0" w:color="auto"/>
        <w:right w:val="none" w:sz="0" w:space="0" w:color="auto"/>
      </w:divBdr>
    </w:div>
    <w:div w:id="397633982">
      <w:bodyDiv w:val="1"/>
      <w:marLeft w:val="0"/>
      <w:marRight w:val="0"/>
      <w:marTop w:val="0"/>
      <w:marBottom w:val="0"/>
      <w:divBdr>
        <w:top w:val="none" w:sz="0" w:space="0" w:color="auto"/>
        <w:left w:val="none" w:sz="0" w:space="0" w:color="auto"/>
        <w:bottom w:val="none" w:sz="0" w:space="0" w:color="auto"/>
        <w:right w:val="none" w:sz="0" w:space="0" w:color="auto"/>
      </w:divBdr>
      <w:divsChild>
        <w:div w:id="280381399">
          <w:marLeft w:val="0"/>
          <w:marRight w:val="0"/>
          <w:marTop w:val="0"/>
          <w:marBottom w:val="0"/>
          <w:divBdr>
            <w:top w:val="none" w:sz="0" w:space="0" w:color="auto"/>
            <w:left w:val="none" w:sz="0" w:space="0" w:color="auto"/>
            <w:bottom w:val="none" w:sz="0" w:space="0" w:color="auto"/>
            <w:right w:val="none" w:sz="0" w:space="0" w:color="auto"/>
          </w:divBdr>
        </w:div>
      </w:divsChild>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472916596">
      <w:bodyDiv w:val="1"/>
      <w:marLeft w:val="0"/>
      <w:marRight w:val="0"/>
      <w:marTop w:val="0"/>
      <w:marBottom w:val="0"/>
      <w:divBdr>
        <w:top w:val="none" w:sz="0" w:space="0" w:color="auto"/>
        <w:left w:val="none" w:sz="0" w:space="0" w:color="auto"/>
        <w:bottom w:val="none" w:sz="0" w:space="0" w:color="auto"/>
        <w:right w:val="none" w:sz="0" w:space="0" w:color="auto"/>
      </w:divBdr>
    </w:div>
    <w:div w:id="582956721">
      <w:bodyDiv w:val="1"/>
      <w:marLeft w:val="0"/>
      <w:marRight w:val="0"/>
      <w:marTop w:val="0"/>
      <w:marBottom w:val="0"/>
      <w:divBdr>
        <w:top w:val="none" w:sz="0" w:space="0" w:color="auto"/>
        <w:left w:val="none" w:sz="0" w:space="0" w:color="auto"/>
        <w:bottom w:val="none" w:sz="0" w:space="0" w:color="auto"/>
        <w:right w:val="none" w:sz="0" w:space="0" w:color="auto"/>
      </w:divBdr>
      <w:divsChild>
        <w:div w:id="2084836174">
          <w:marLeft w:val="0"/>
          <w:marRight w:val="0"/>
          <w:marTop w:val="0"/>
          <w:marBottom w:val="0"/>
          <w:divBdr>
            <w:top w:val="none" w:sz="0" w:space="0" w:color="auto"/>
            <w:left w:val="none" w:sz="0" w:space="0" w:color="auto"/>
            <w:bottom w:val="none" w:sz="0" w:space="0" w:color="auto"/>
            <w:right w:val="none" w:sz="0" w:space="0" w:color="auto"/>
          </w:divBdr>
        </w:div>
      </w:divsChild>
    </w:div>
    <w:div w:id="585846351">
      <w:bodyDiv w:val="1"/>
      <w:marLeft w:val="0"/>
      <w:marRight w:val="0"/>
      <w:marTop w:val="0"/>
      <w:marBottom w:val="0"/>
      <w:divBdr>
        <w:top w:val="none" w:sz="0" w:space="0" w:color="auto"/>
        <w:left w:val="none" w:sz="0" w:space="0" w:color="auto"/>
        <w:bottom w:val="none" w:sz="0" w:space="0" w:color="auto"/>
        <w:right w:val="none" w:sz="0" w:space="0" w:color="auto"/>
      </w:divBdr>
      <w:divsChild>
        <w:div w:id="1705666124">
          <w:marLeft w:val="0"/>
          <w:marRight w:val="0"/>
          <w:marTop w:val="0"/>
          <w:marBottom w:val="0"/>
          <w:divBdr>
            <w:top w:val="none" w:sz="0" w:space="0" w:color="auto"/>
            <w:left w:val="none" w:sz="0" w:space="0" w:color="auto"/>
            <w:bottom w:val="none" w:sz="0" w:space="0" w:color="auto"/>
            <w:right w:val="none" w:sz="0" w:space="0" w:color="auto"/>
          </w:divBdr>
        </w:div>
      </w:divsChild>
    </w:div>
    <w:div w:id="649211034">
      <w:bodyDiv w:val="1"/>
      <w:marLeft w:val="0"/>
      <w:marRight w:val="0"/>
      <w:marTop w:val="0"/>
      <w:marBottom w:val="0"/>
      <w:divBdr>
        <w:top w:val="none" w:sz="0" w:space="0" w:color="auto"/>
        <w:left w:val="none" w:sz="0" w:space="0" w:color="auto"/>
        <w:bottom w:val="none" w:sz="0" w:space="0" w:color="auto"/>
        <w:right w:val="none" w:sz="0" w:space="0" w:color="auto"/>
      </w:divBdr>
      <w:divsChild>
        <w:div w:id="21633771">
          <w:marLeft w:val="0"/>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266666009">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571162007">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887956299">
      <w:bodyDiv w:val="1"/>
      <w:marLeft w:val="0"/>
      <w:marRight w:val="0"/>
      <w:marTop w:val="0"/>
      <w:marBottom w:val="0"/>
      <w:divBdr>
        <w:top w:val="none" w:sz="0" w:space="0" w:color="auto"/>
        <w:left w:val="none" w:sz="0" w:space="0" w:color="auto"/>
        <w:bottom w:val="none" w:sz="0" w:space="0" w:color="auto"/>
        <w:right w:val="none" w:sz="0" w:space="0" w:color="auto"/>
      </w:divBdr>
      <w:divsChild>
        <w:div w:id="214320264">
          <w:marLeft w:val="0"/>
          <w:marRight w:val="0"/>
          <w:marTop w:val="0"/>
          <w:marBottom w:val="0"/>
          <w:divBdr>
            <w:top w:val="none" w:sz="0" w:space="0" w:color="auto"/>
            <w:left w:val="none" w:sz="0" w:space="0" w:color="auto"/>
            <w:bottom w:val="none" w:sz="0" w:space="0" w:color="auto"/>
            <w:right w:val="none" w:sz="0" w:space="0" w:color="auto"/>
          </w:divBdr>
        </w:div>
      </w:divsChild>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3430736">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211767246">
          <w:marLeft w:val="446"/>
          <w:marRight w:val="0"/>
          <w:marTop w:val="0"/>
          <w:marBottom w:val="0"/>
          <w:divBdr>
            <w:top w:val="none" w:sz="0" w:space="0" w:color="auto"/>
            <w:left w:val="none" w:sz="0" w:space="0" w:color="auto"/>
            <w:bottom w:val="none" w:sz="0" w:space="0" w:color="auto"/>
            <w:right w:val="none" w:sz="0" w:space="0" w:color="auto"/>
          </w:divBdr>
        </w:div>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5749694">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455249626">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229120761">
          <w:marLeft w:val="116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sChild>
    </w:div>
    <w:div w:id="1604923319">
      <w:bodyDiv w:val="1"/>
      <w:marLeft w:val="0"/>
      <w:marRight w:val="0"/>
      <w:marTop w:val="0"/>
      <w:marBottom w:val="0"/>
      <w:divBdr>
        <w:top w:val="none" w:sz="0" w:space="0" w:color="auto"/>
        <w:left w:val="none" w:sz="0" w:space="0" w:color="auto"/>
        <w:bottom w:val="none" w:sz="0" w:space="0" w:color="auto"/>
        <w:right w:val="none" w:sz="0" w:space="0" w:color="auto"/>
      </w:divBdr>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844733845">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080663064">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244463520">
          <w:marLeft w:val="274"/>
          <w:marRight w:val="0"/>
          <w:marTop w:val="0"/>
          <w:marBottom w:val="0"/>
          <w:divBdr>
            <w:top w:val="none" w:sz="0" w:space="0" w:color="auto"/>
            <w:left w:val="none" w:sz="0" w:space="0" w:color="auto"/>
            <w:bottom w:val="none" w:sz="0" w:space="0" w:color="auto"/>
            <w:right w:val="none" w:sz="0" w:space="0" w:color="auto"/>
          </w:divBdr>
        </w:div>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2_TRIMDocumentRef xmlns="02c6d125-7989-43ff-bfbe-9f7d126fcd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BC Work Product Document" ma:contentTypeID="0x0101009E79101A590146B3A2E356B122FF956900453CCA47432938468805628414ED209B" ma:contentTypeVersion="17" ma:contentTypeDescription="The main EBC record document" ma:contentTypeScope="" ma:versionID="e8906e40898044a52431d33a8fd07193">
  <xsd:schema xmlns:xsd="http://www.w3.org/2001/XMLSchema" xmlns:xs="http://www.w3.org/2001/XMLSchema" xmlns:p="http://schemas.microsoft.com/office/2006/metadata/properties" xmlns:ns2="02c6d125-7989-43ff-bfbe-9f7d126fcdbc" targetNamespace="http://schemas.microsoft.com/office/2006/metadata/properties" ma:root="true" ma:fieldsID="756173d9bbc357819214f8ad421b9e41" ns2:_="">
    <xsd:import namespace="02c6d125-7989-43ff-bfbe-9f7d126fcdbc"/>
    <xsd:element name="properties">
      <xsd:complexType>
        <xsd:sequence>
          <xsd:element name="documentManagement">
            <xsd:complexType>
              <xsd:all>
                <xsd:element ref="ns2:E2_TRIMDocument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d125-7989-43ff-bfbe-9f7d126fcdbc" elementFormDefault="qualified">
    <xsd:import namespace="http://schemas.microsoft.com/office/2006/documentManagement/types"/>
    <xsd:import namespace="http://schemas.microsoft.com/office/infopath/2007/PartnerControls"/>
    <xsd:element name="E2_TRIMDocumentRef" ma:index="1" nillable="true" ma:displayName="TRIM Document Ref" ma:internalName="E2_TRIMDocument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B240-F72B-4510-B217-4CCC42EB7812}">
  <ds:schemaRefs>
    <ds:schemaRef ds:uri="http://schemas.microsoft.com/sharepoint/v3/contenttype/forms"/>
  </ds:schemaRefs>
</ds:datastoreItem>
</file>

<file path=customXml/itemProps2.xml><?xml version="1.0" encoding="utf-8"?>
<ds:datastoreItem xmlns:ds="http://schemas.openxmlformats.org/officeDocument/2006/customXml" ds:itemID="{994A689D-3710-4769-BB4F-E6B6F2880F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c6d125-7989-43ff-bfbe-9f7d126fcdb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D8F3DAB-25A3-4517-A69D-C31EDF9F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E5A3F-DB85-1D4B-AF25-0A837E3A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Creek Youth Justice Project  CAG Meeting Minutes 13 July 2021.docx</dc:title>
  <dc:subject/>
  <dc:creator>Louise A Baring (DJCS)</dc:creator>
  <cp:keywords/>
  <dc:description/>
  <cp:lastModifiedBy>Nick D Harley (DJCS)</cp:lastModifiedBy>
  <cp:revision>2</cp:revision>
  <cp:lastPrinted>2021-04-28T11:41:00Z</cp:lastPrinted>
  <dcterms:created xsi:type="dcterms:W3CDTF">2021-09-01T06:51:00Z</dcterms:created>
  <dcterms:modified xsi:type="dcterms:W3CDTF">2021-09-01T06:51:00Z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0x0101009E79101A590146B3A2E356B122FF956900453CCA47432938468805628414ED209B</vt:lpwstr>
  </property>
</Properties>
</file>