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0EB54" w14:textId="41EC11DB" w:rsidR="00724F98" w:rsidRPr="009B39D2" w:rsidRDefault="00B13D26" w:rsidP="00724F98">
      <w:pPr>
        <w:pStyle w:val="DJRbodyafterbullets"/>
        <w:ind w:left="0"/>
        <w:rPr>
          <w:rFonts w:cs="Arial"/>
        </w:rPr>
      </w:pPr>
      <w:r>
        <w:rPr>
          <w:rFonts w:cs="Arial"/>
          <w:noProof/>
          <w:lang w:eastAsia="en-AU"/>
        </w:rPr>
        <mc:AlternateContent>
          <mc:Choice Requires="wps">
            <w:drawing>
              <wp:anchor distT="45720" distB="45720" distL="114300" distR="114300" simplePos="0" relativeHeight="251664384" behindDoc="0" locked="0" layoutInCell="1" allowOverlap="1" wp14:anchorId="354E88F2" wp14:editId="69660485">
                <wp:simplePos x="0" y="0"/>
                <wp:positionH relativeFrom="margin">
                  <wp:align>left</wp:align>
                </wp:positionH>
                <wp:positionV relativeFrom="paragraph">
                  <wp:posOffset>-710565</wp:posOffset>
                </wp:positionV>
                <wp:extent cx="5363210" cy="1019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0DD12" w14:textId="437B3FF1" w:rsidR="00724F98" w:rsidRPr="007D06E4" w:rsidRDefault="00C9429F" w:rsidP="00724F98">
                            <w:pPr>
                              <w:pStyle w:val="Heading1"/>
                              <w:numPr>
                                <w:ilvl w:val="0"/>
                                <w:numId w:val="0"/>
                              </w:numPr>
                              <w:ind w:left="680" w:hanging="680"/>
                              <w:rPr>
                                <w:b w:val="0"/>
                                <w:color w:val="FFFFFF"/>
                                <w:sz w:val="48"/>
                                <w:szCs w:val="48"/>
                              </w:rPr>
                            </w:pPr>
                            <w:r>
                              <w:rPr>
                                <w:b w:val="0"/>
                                <w:color w:val="FFFFFF"/>
                                <w:sz w:val="48"/>
                                <w:szCs w:val="48"/>
                              </w:rPr>
                              <w:t>Meeting summary</w:t>
                            </w:r>
                          </w:p>
                          <w:p w14:paraId="5C1DDA79" w14:textId="77777777" w:rsidR="00724F98" w:rsidRPr="00597C9F" w:rsidRDefault="00724F98" w:rsidP="00724F98">
                            <w:pPr>
                              <w:spacing w:line="276" w:lineRule="auto"/>
                              <w:rPr>
                                <w:rFonts w:ascii="Arial" w:hAnsi="Arial" w:cs="Arial"/>
                                <w:color w:val="FFFFFF"/>
                                <w:sz w:val="26"/>
                                <w:szCs w:val="26"/>
                              </w:rPr>
                            </w:pPr>
                            <w:r>
                              <w:rPr>
                                <w:rFonts w:ascii="Arial" w:hAnsi="Arial" w:cs="Arial"/>
                                <w:color w:val="FFFFFF"/>
                                <w:sz w:val="26"/>
                                <w:szCs w:val="26"/>
                              </w:rPr>
                              <w:t xml:space="preserve">Youth Justice Redevelopment </w:t>
                            </w:r>
                            <w:proofErr w:type="gramStart"/>
                            <w:r>
                              <w:rPr>
                                <w:rFonts w:ascii="Arial" w:hAnsi="Arial" w:cs="Arial"/>
                                <w:color w:val="FFFFFF"/>
                                <w:sz w:val="26"/>
                                <w:szCs w:val="26"/>
                              </w:rPr>
                              <w:t xml:space="preserve">Project  </w:t>
                            </w:r>
                            <w:r w:rsidRPr="00597C9F">
                              <w:rPr>
                                <w:rFonts w:ascii="Arial" w:hAnsi="Arial" w:cs="Arial"/>
                                <w:color w:val="FFFFFF"/>
                                <w:sz w:val="26"/>
                                <w:szCs w:val="26"/>
                              </w:rPr>
                              <w:t>-</w:t>
                            </w:r>
                            <w:proofErr w:type="gramEnd"/>
                            <w:r w:rsidRPr="00597C9F">
                              <w:rPr>
                                <w:rFonts w:ascii="Arial" w:hAnsi="Arial" w:cs="Arial"/>
                                <w:color w:val="FFFFFF"/>
                                <w:sz w:val="26"/>
                                <w:szCs w:val="26"/>
                              </w:rPr>
                              <w:t xml:space="preserve">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E88F2" id="_x0000_t202" coordsize="21600,21600" o:spt="202" path="m,l,21600r21600,l21600,xe">
                <v:stroke joinstyle="miter"/>
                <v:path gradientshapeok="t" o:connecttype="rect"/>
              </v:shapetype>
              <v:shape id="Text Box 2" o:spid="_x0000_s1026" type="#_x0000_t202" style="position:absolute;margin-left:0;margin-top:-55.95pt;width:422.3pt;height:80.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nalg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" stroked="f">
                <v:fill opacity="0"/>
                <v:textbox>
                  <w:txbxContent>
                    <w:p w14:paraId="40B0DD12" w14:textId="437B3FF1" w:rsidR="00724F98" w:rsidRPr="007D06E4" w:rsidRDefault="00C9429F" w:rsidP="00724F98">
                      <w:pPr>
                        <w:pStyle w:val="Heading1"/>
                        <w:numPr>
                          <w:ilvl w:val="0"/>
                          <w:numId w:val="0"/>
                        </w:numPr>
                        <w:ind w:left="680" w:hanging="680"/>
                        <w:rPr>
                          <w:b w:val="0"/>
                          <w:color w:val="FFFFFF"/>
                          <w:sz w:val="48"/>
                          <w:szCs w:val="48"/>
                        </w:rPr>
                      </w:pPr>
                      <w:r>
                        <w:rPr>
                          <w:b w:val="0"/>
                          <w:color w:val="FFFFFF"/>
                          <w:sz w:val="48"/>
                          <w:szCs w:val="48"/>
                        </w:rPr>
                        <w:t xml:space="preserve">Meeting </w:t>
                      </w:r>
                      <w:bookmarkStart w:id="1" w:name="_GoBack"/>
                      <w:bookmarkEnd w:id="1"/>
                      <w:r>
                        <w:rPr>
                          <w:b w:val="0"/>
                          <w:color w:val="FFFFFF"/>
                          <w:sz w:val="48"/>
                          <w:szCs w:val="48"/>
                        </w:rPr>
                        <w:t>summary</w:t>
                      </w:r>
                    </w:p>
                    <w:p w14:paraId="5C1DDA79" w14:textId="77777777" w:rsidR="00724F98" w:rsidRPr="00597C9F" w:rsidRDefault="00724F98" w:rsidP="00724F98">
                      <w:pPr>
                        <w:spacing w:line="276" w:lineRule="auto"/>
                        <w:rPr>
                          <w:rFonts w:ascii="Arial" w:hAnsi="Arial" w:cs="Arial"/>
                          <w:color w:val="FFFFFF"/>
                          <w:sz w:val="26"/>
                          <w:szCs w:val="26"/>
                        </w:rPr>
                      </w:pPr>
                      <w:r>
                        <w:rPr>
                          <w:rFonts w:ascii="Arial" w:hAnsi="Arial" w:cs="Arial"/>
                          <w:color w:val="FFFFFF"/>
                          <w:sz w:val="26"/>
                          <w:szCs w:val="26"/>
                        </w:rPr>
                        <w:t xml:space="preserve">Youth Justice Redevelopment </w:t>
                      </w:r>
                      <w:proofErr w:type="gramStart"/>
                      <w:r>
                        <w:rPr>
                          <w:rFonts w:ascii="Arial" w:hAnsi="Arial" w:cs="Arial"/>
                          <w:color w:val="FFFFFF"/>
                          <w:sz w:val="26"/>
                          <w:szCs w:val="26"/>
                        </w:rPr>
                        <w:t xml:space="preserve">Project  </w:t>
                      </w:r>
                      <w:r w:rsidRPr="00597C9F">
                        <w:rPr>
                          <w:rFonts w:ascii="Arial" w:hAnsi="Arial" w:cs="Arial"/>
                          <w:color w:val="FFFFFF"/>
                          <w:sz w:val="26"/>
                          <w:szCs w:val="26"/>
                        </w:rPr>
                        <w:t>-</w:t>
                      </w:r>
                      <w:proofErr w:type="gramEnd"/>
                      <w:r w:rsidRPr="00597C9F">
                        <w:rPr>
                          <w:rFonts w:ascii="Arial" w:hAnsi="Arial" w:cs="Arial"/>
                          <w:color w:val="FFFFFF"/>
                          <w:sz w:val="26"/>
                          <w:szCs w:val="26"/>
                        </w:rPr>
                        <w:t xml:space="preserve"> Community Advisory Group</w:t>
                      </w:r>
                    </w:p>
                  </w:txbxContent>
                </v:textbox>
                <w10:wrap anchorx="margin"/>
              </v:shape>
            </w:pict>
          </mc:Fallback>
        </mc:AlternateContent>
      </w:r>
      <w:r w:rsidR="00724F98">
        <w:rPr>
          <w:rFonts w:cs="Arial"/>
          <w:noProof/>
          <w:lang w:eastAsia="en-AU"/>
        </w:rPr>
        <w:drawing>
          <wp:anchor distT="0" distB="0" distL="114300" distR="114300" simplePos="0" relativeHeight="251663360" behindDoc="1" locked="0" layoutInCell="1" allowOverlap="1" wp14:anchorId="114C46B7" wp14:editId="364188A3">
            <wp:simplePos x="0" y="0"/>
            <wp:positionH relativeFrom="page">
              <wp:posOffset>514985</wp:posOffset>
            </wp:positionH>
            <wp:positionV relativeFrom="page">
              <wp:posOffset>468630</wp:posOffset>
            </wp:positionV>
            <wp:extent cx="6605270" cy="994410"/>
            <wp:effectExtent l="0" t="0" r="508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270" cy="9944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808481"/>
    </w:p>
    <w:tbl>
      <w:tblPr>
        <w:tblpPr w:leftFromText="180" w:rightFromText="180" w:vertAnchor="text" w:horzAnchor="margin" w:tblpY="611"/>
        <w:tblW w:w="10427"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972"/>
        <w:gridCol w:w="5627"/>
        <w:gridCol w:w="1232"/>
        <w:gridCol w:w="1596"/>
      </w:tblGrid>
      <w:tr w:rsidR="00724F98" w:rsidRPr="00725A9D" w14:paraId="32A01F2C" w14:textId="77777777" w:rsidTr="7078305D">
        <w:trPr>
          <w:tblHeader/>
        </w:trPr>
        <w:tc>
          <w:tcPr>
            <w:tcW w:w="10427" w:type="dxa"/>
            <w:gridSpan w:val="4"/>
            <w:shd w:val="clear" w:color="auto" w:fill="E0E0E0"/>
            <w:vAlign w:val="center"/>
          </w:tcPr>
          <w:p w14:paraId="65C0DB0B" w14:textId="77777777" w:rsidR="00724F98" w:rsidRPr="007C7832" w:rsidRDefault="00724F98" w:rsidP="00D32429">
            <w:pPr>
              <w:pStyle w:val="TableHeader"/>
              <w:rPr>
                <w:rFonts w:cs="Arial"/>
              </w:rPr>
            </w:pPr>
            <w:r w:rsidRPr="007C7832">
              <w:rPr>
                <w:rFonts w:cs="Arial"/>
              </w:rPr>
              <w:t>Meeting details</w:t>
            </w:r>
          </w:p>
        </w:tc>
      </w:tr>
      <w:tr w:rsidR="00724F98" w:rsidRPr="00844C96" w14:paraId="58F7D2CD" w14:textId="77777777" w:rsidTr="7078305D">
        <w:tc>
          <w:tcPr>
            <w:tcW w:w="1972" w:type="dxa"/>
            <w:shd w:val="clear" w:color="auto" w:fill="auto"/>
            <w:vAlign w:val="center"/>
          </w:tcPr>
          <w:p w14:paraId="43D89D39" w14:textId="77777777" w:rsidR="00724F98" w:rsidRPr="00844C96" w:rsidRDefault="00724F98" w:rsidP="00D32429">
            <w:pPr>
              <w:pStyle w:val="TableText-Bold"/>
              <w:rPr>
                <w:rFonts w:cs="Arial"/>
                <w:lang w:val="en-US"/>
              </w:rPr>
            </w:pPr>
            <w:r w:rsidRPr="00844C96">
              <w:rPr>
                <w:rFonts w:cs="Arial"/>
              </w:rPr>
              <w:t>Meeting title:</w:t>
            </w:r>
          </w:p>
        </w:tc>
        <w:tc>
          <w:tcPr>
            <w:tcW w:w="5627" w:type="dxa"/>
            <w:vAlign w:val="center"/>
          </w:tcPr>
          <w:p w14:paraId="68145D0F" w14:textId="77777777" w:rsidR="00724F98" w:rsidRPr="00844C96" w:rsidRDefault="00724F98" w:rsidP="00D32429">
            <w:pPr>
              <w:pStyle w:val="MeetingTitle"/>
              <w:rPr>
                <w:rFonts w:cs="Arial"/>
              </w:rPr>
            </w:pPr>
            <w:r w:rsidRPr="00844C96">
              <w:rPr>
                <w:rFonts w:cs="Arial"/>
              </w:rPr>
              <w:t>Community Advisory Group</w:t>
            </w:r>
          </w:p>
        </w:tc>
        <w:tc>
          <w:tcPr>
            <w:tcW w:w="1232" w:type="dxa"/>
            <w:vAlign w:val="center"/>
          </w:tcPr>
          <w:p w14:paraId="704301FB" w14:textId="77777777" w:rsidR="00724F98" w:rsidRPr="00844C96" w:rsidRDefault="00724F98" w:rsidP="00D32429">
            <w:pPr>
              <w:pStyle w:val="TableText-Bold"/>
              <w:rPr>
                <w:rFonts w:cs="Arial"/>
              </w:rPr>
            </w:pPr>
            <w:r w:rsidRPr="00844C96">
              <w:rPr>
                <w:rFonts w:cs="Arial"/>
              </w:rPr>
              <w:t>No:</w:t>
            </w:r>
          </w:p>
        </w:tc>
        <w:tc>
          <w:tcPr>
            <w:tcW w:w="1596" w:type="dxa"/>
            <w:vAlign w:val="center"/>
          </w:tcPr>
          <w:p w14:paraId="55AFEBD9" w14:textId="2364BC37" w:rsidR="00724F98" w:rsidRPr="00844C96" w:rsidRDefault="00304AB7" w:rsidP="00D32429">
            <w:pPr>
              <w:pStyle w:val="TableText"/>
              <w:rPr>
                <w:rFonts w:cs="Arial"/>
              </w:rPr>
            </w:pPr>
            <w:r>
              <w:rPr>
                <w:rFonts w:cs="Arial"/>
              </w:rPr>
              <w:t>2</w:t>
            </w:r>
            <w:r w:rsidR="009B12E2">
              <w:rPr>
                <w:rFonts w:cs="Arial"/>
              </w:rPr>
              <w:t>3</w:t>
            </w:r>
            <w:r w:rsidR="00724F98" w:rsidRPr="00844C96">
              <w:rPr>
                <w:rFonts w:cs="Arial"/>
              </w:rPr>
              <w:fldChar w:fldCharType="begin"/>
            </w:r>
            <w:r w:rsidR="00724F98" w:rsidRPr="00844C96">
              <w:rPr>
                <w:rFonts w:cs="Arial"/>
              </w:rPr>
              <w:instrText xml:space="preserve"> quote </w:instrText>
            </w:r>
            <w:r w:rsidR="00724F98" w:rsidRPr="00844C96">
              <w:rPr>
                <w:rFonts w:cs="Arial"/>
              </w:rPr>
              <w:fldChar w:fldCharType="end"/>
            </w:r>
          </w:p>
        </w:tc>
      </w:tr>
      <w:tr w:rsidR="00724F98" w:rsidRPr="00844C96" w14:paraId="0194509A" w14:textId="77777777" w:rsidTr="7078305D">
        <w:tc>
          <w:tcPr>
            <w:tcW w:w="1972" w:type="dxa"/>
            <w:shd w:val="clear" w:color="auto" w:fill="auto"/>
            <w:vAlign w:val="center"/>
          </w:tcPr>
          <w:p w14:paraId="365EDCB0" w14:textId="77777777" w:rsidR="00724F98" w:rsidRPr="00844C96" w:rsidRDefault="00724F98" w:rsidP="00D32429">
            <w:pPr>
              <w:pStyle w:val="TableText-Bold"/>
              <w:rPr>
                <w:rFonts w:cs="Arial"/>
              </w:rPr>
            </w:pPr>
            <w:r w:rsidRPr="00844C96">
              <w:rPr>
                <w:rFonts w:cs="Arial"/>
              </w:rPr>
              <w:t>Date:</w:t>
            </w:r>
          </w:p>
        </w:tc>
        <w:tc>
          <w:tcPr>
            <w:tcW w:w="5627" w:type="dxa"/>
            <w:vAlign w:val="center"/>
          </w:tcPr>
          <w:p w14:paraId="70451A16" w14:textId="69DB89FD" w:rsidR="00724F98" w:rsidRPr="00844C96" w:rsidRDefault="00FF0C57" w:rsidP="00D32429">
            <w:pPr>
              <w:pStyle w:val="Date"/>
              <w:rPr>
                <w:sz w:val="24"/>
                <w:szCs w:val="24"/>
              </w:rPr>
            </w:pPr>
            <w:r>
              <w:rPr>
                <w:sz w:val="24"/>
                <w:szCs w:val="24"/>
                <w:lang w:eastAsia="en-US"/>
              </w:rPr>
              <w:t>Monday</w:t>
            </w:r>
            <w:r w:rsidR="00856C6B">
              <w:rPr>
                <w:sz w:val="24"/>
                <w:szCs w:val="24"/>
                <w:lang w:eastAsia="en-US"/>
              </w:rPr>
              <w:t>,</w:t>
            </w:r>
            <w:r>
              <w:rPr>
                <w:sz w:val="24"/>
                <w:szCs w:val="24"/>
                <w:lang w:eastAsia="en-US"/>
              </w:rPr>
              <w:t xml:space="preserve"> </w:t>
            </w:r>
            <w:r w:rsidR="009B12E2">
              <w:rPr>
                <w:sz w:val="24"/>
                <w:szCs w:val="24"/>
                <w:lang w:eastAsia="en-US"/>
              </w:rPr>
              <w:t xml:space="preserve">2 March </w:t>
            </w:r>
            <w:r w:rsidR="00AA33AE">
              <w:rPr>
                <w:sz w:val="24"/>
                <w:szCs w:val="24"/>
                <w:lang w:eastAsia="en-US"/>
              </w:rPr>
              <w:t>2020</w:t>
            </w:r>
          </w:p>
        </w:tc>
        <w:tc>
          <w:tcPr>
            <w:tcW w:w="1232" w:type="dxa"/>
            <w:vAlign w:val="center"/>
          </w:tcPr>
          <w:p w14:paraId="2606A924" w14:textId="77777777" w:rsidR="00724F98" w:rsidRPr="00844C96" w:rsidRDefault="00724F98" w:rsidP="00D32429">
            <w:pPr>
              <w:pStyle w:val="TableText-Bold"/>
              <w:rPr>
                <w:rFonts w:cs="Arial"/>
              </w:rPr>
            </w:pPr>
            <w:r w:rsidRPr="00844C96">
              <w:rPr>
                <w:rFonts w:cs="Arial"/>
              </w:rPr>
              <w:t xml:space="preserve">Time: </w:t>
            </w:r>
          </w:p>
        </w:tc>
        <w:tc>
          <w:tcPr>
            <w:tcW w:w="1596" w:type="dxa"/>
            <w:vAlign w:val="center"/>
          </w:tcPr>
          <w:p w14:paraId="68939A53" w14:textId="3F2B867E" w:rsidR="00724F98" w:rsidRPr="00844C96" w:rsidRDefault="009B12E2" w:rsidP="00D32429">
            <w:pPr>
              <w:pStyle w:val="TableText"/>
              <w:rPr>
                <w:rFonts w:cs="Arial"/>
              </w:rPr>
            </w:pPr>
            <w:r>
              <w:rPr>
                <w:rFonts w:cs="Arial"/>
              </w:rPr>
              <w:t>3.45</w:t>
            </w:r>
            <w:r w:rsidR="003A0855">
              <w:rPr>
                <w:rFonts w:cs="Arial"/>
              </w:rPr>
              <w:t xml:space="preserve">pm to </w:t>
            </w:r>
            <w:r w:rsidR="00A258E5">
              <w:rPr>
                <w:rFonts w:cs="Arial"/>
              </w:rPr>
              <w:t>4.58</w:t>
            </w:r>
            <w:r w:rsidR="003A0855">
              <w:rPr>
                <w:rFonts w:cs="Arial"/>
              </w:rPr>
              <w:t>pm</w:t>
            </w:r>
          </w:p>
        </w:tc>
      </w:tr>
      <w:tr w:rsidR="00FF0C57" w:rsidRPr="00844C96" w14:paraId="12450AD4" w14:textId="77777777" w:rsidTr="7078305D">
        <w:tc>
          <w:tcPr>
            <w:tcW w:w="1972" w:type="dxa"/>
            <w:shd w:val="clear" w:color="auto" w:fill="auto"/>
            <w:vAlign w:val="center"/>
          </w:tcPr>
          <w:p w14:paraId="31E4CD62" w14:textId="77777777" w:rsidR="00FF0C57" w:rsidRPr="00844C96" w:rsidRDefault="00FF0C57" w:rsidP="00FF0C57">
            <w:pPr>
              <w:pStyle w:val="TableText-Bold"/>
              <w:rPr>
                <w:rFonts w:cs="Arial"/>
              </w:rPr>
            </w:pPr>
            <w:r w:rsidRPr="00844C96">
              <w:rPr>
                <w:rFonts w:cs="Arial"/>
              </w:rPr>
              <w:t>Location:</w:t>
            </w:r>
          </w:p>
        </w:tc>
        <w:tc>
          <w:tcPr>
            <w:tcW w:w="8455" w:type="dxa"/>
            <w:gridSpan w:val="3"/>
          </w:tcPr>
          <w:p w14:paraId="31A7ED3D" w14:textId="6995EDFC" w:rsidR="00FF0C57" w:rsidRPr="00844C96" w:rsidRDefault="00FF0C57" w:rsidP="00FF0C57">
            <w:pPr>
              <w:pStyle w:val="TableText"/>
              <w:rPr>
                <w:rFonts w:cs="Arial"/>
              </w:rPr>
            </w:pPr>
            <w:proofErr w:type="spellStart"/>
            <w:r>
              <w:rPr>
                <w:rFonts w:eastAsia="Calibri" w:cs="Arial"/>
              </w:rPr>
              <w:t>WestJustice</w:t>
            </w:r>
            <w:proofErr w:type="spellEnd"/>
            <w:r>
              <w:rPr>
                <w:rFonts w:eastAsia="Calibri" w:cs="Arial"/>
              </w:rPr>
              <w:t>, 8 Watton St</w:t>
            </w:r>
            <w:r w:rsidR="00AA33AE">
              <w:rPr>
                <w:rFonts w:eastAsia="Calibri" w:cs="Arial"/>
              </w:rPr>
              <w:t>,</w:t>
            </w:r>
            <w:r>
              <w:rPr>
                <w:rFonts w:eastAsia="Calibri" w:cs="Arial"/>
              </w:rPr>
              <w:t xml:space="preserve"> Werribee </w:t>
            </w:r>
          </w:p>
        </w:tc>
      </w:tr>
      <w:tr w:rsidR="00FF0C57" w:rsidRPr="00844C96" w14:paraId="595C64A4" w14:textId="77777777" w:rsidTr="7078305D">
        <w:trPr>
          <w:tblHeader/>
        </w:trPr>
        <w:tc>
          <w:tcPr>
            <w:tcW w:w="10427" w:type="dxa"/>
            <w:gridSpan w:val="4"/>
            <w:shd w:val="clear" w:color="auto" w:fill="E0E0E0"/>
          </w:tcPr>
          <w:p w14:paraId="7DBD11AF" w14:textId="77777777" w:rsidR="00FF0C57" w:rsidRPr="00844C96" w:rsidRDefault="00FF0C57" w:rsidP="00FF0C57">
            <w:pPr>
              <w:pStyle w:val="TableHeader"/>
              <w:rPr>
                <w:rFonts w:cs="Arial"/>
                <w:lang w:val="en-US"/>
              </w:rPr>
            </w:pPr>
            <w:r w:rsidRPr="00844C96">
              <w:rPr>
                <w:rFonts w:cs="Arial"/>
              </w:rPr>
              <w:t>Attendees</w:t>
            </w:r>
          </w:p>
        </w:tc>
      </w:tr>
      <w:tr w:rsidR="00FF0C57" w:rsidRPr="00844C96" w14:paraId="56B6668B" w14:textId="77777777" w:rsidTr="7078305D">
        <w:tc>
          <w:tcPr>
            <w:tcW w:w="10427" w:type="dxa"/>
            <w:gridSpan w:val="4"/>
            <w:vAlign w:val="center"/>
          </w:tcPr>
          <w:p w14:paraId="1A761EDD" w14:textId="76B8657D" w:rsidR="0024156B" w:rsidRDefault="00FF0C57" w:rsidP="0024156B">
            <w:pPr>
              <w:pStyle w:val="TableText"/>
              <w:rPr>
                <w:rFonts w:cs="Arial"/>
              </w:rPr>
            </w:pPr>
            <w:r w:rsidRPr="00844C96">
              <w:rPr>
                <w:rFonts w:cs="Arial"/>
                <w:b/>
              </w:rPr>
              <w:t>Community Advisory Group members:</w:t>
            </w:r>
            <w:r>
              <w:rPr>
                <w:rFonts w:cs="Arial"/>
                <w:b/>
              </w:rPr>
              <w:t xml:space="preserve"> </w:t>
            </w:r>
            <w:r w:rsidR="00325E53" w:rsidRPr="00725A9D">
              <w:rPr>
                <w:rFonts w:cs="Arial"/>
              </w:rPr>
              <w:t xml:space="preserve"> Justin Giddings (Chair), </w:t>
            </w:r>
            <w:r w:rsidR="00DA0466" w:rsidRPr="00725A9D">
              <w:rPr>
                <w:rFonts w:cs="Arial"/>
              </w:rPr>
              <w:t xml:space="preserve"> Barbara </w:t>
            </w:r>
            <w:proofErr w:type="spellStart"/>
            <w:r w:rsidR="00DA0466" w:rsidRPr="00725A9D">
              <w:rPr>
                <w:rFonts w:cs="Arial"/>
              </w:rPr>
              <w:t>McLure</w:t>
            </w:r>
            <w:proofErr w:type="spellEnd"/>
            <w:r w:rsidR="00DA0466">
              <w:rPr>
                <w:rFonts w:cs="Arial"/>
              </w:rPr>
              <w:t xml:space="preserve"> (Deputy Chair, community member)</w:t>
            </w:r>
            <w:r w:rsidR="00DA0466" w:rsidRPr="00725A9D">
              <w:rPr>
                <w:rFonts w:cs="Arial"/>
              </w:rPr>
              <w:t xml:space="preserve">, </w:t>
            </w:r>
            <w:r w:rsidR="00325E53" w:rsidRPr="00725A9D">
              <w:rPr>
                <w:rFonts w:cs="Arial"/>
              </w:rPr>
              <w:t>Lisa Heinrichs</w:t>
            </w:r>
            <w:r w:rsidR="00325E53">
              <w:rPr>
                <w:rFonts w:cs="Arial"/>
              </w:rPr>
              <w:t xml:space="preserve"> (community member)</w:t>
            </w:r>
            <w:r w:rsidR="00325E53" w:rsidRPr="00725A9D">
              <w:rPr>
                <w:rFonts w:cs="Arial"/>
              </w:rPr>
              <w:t>, Kim McAliney</w:t>
            </w:r>
            <w:r w:rsidR="00325E53">
              <w:rPr>
                <w:rFonts w:cs="Arial"/>
              </w:rPr>
              <w:t xml:space="preserve"> (Wyndham City Council)</w:t>
            </w:r>
            <w:r w:rsidR="00325E53" w:rsidRPr="00725A9D">
              <w:rPr>
                <w:rFonts w:cs="Arial"/>
              </w:rPr>
              <w:t xml:space="preserve">, Walter </w:t>
            </w:r>
            <w:proofErr w:type="spellStart"/>
            <w:r w:rsidR="00325E53" w:rsidRPr="00725A9D">
              <w:rPr>
                <w:rFonts w:cs="Arial"/>
              </w:rPr>
              <w:t>Villagonzalo</w:t>
            </w:r>
            <w:proofErr w:type="spellEnd"/>
            <w:r w:rsidR="00325E53">
              <w:rPr>
                <w:rFonts w:cs="Arial"/>
              </w:rPr>
              <w:t xml:space="preserve"> (Wyndham City Council)</w:t>
            </w:r>
            <w:r w:rsidR="00325E53" w:rsidRPr="00725A9D">
              <w:rPr>
                <w:rFonts w:cs="Arial"/>
              </w:rPr>
              <w:t>, Natalie Walker</w:t>
            </w:r>
            <w:r w:rsidR="00325E53">
              <w:rPr>
                <w:rFonts w:cs="Arial"/>
              </w:rPr>
              <w:t xml:space="preserve"> (Wyndham City Council)</w:t>
            </w:r>
            <w:r w:rsidR="00325E53" w:rsidRPr="00725A9D">
              <w:rPr>
                <w:rFonts w:cs="Arial"/>
              </w:rPr>
              <w:t xml:space="preserve">, </w:t>
            </w:r>
            <w:r w:rsidR="00DA0466" w:rsidRPr="00725A9D">
              <w:rPr>
                <w:rFonts w:cs="Arial"/>
              </w:rPr>
              <w:t xml:space="preserve">John </w:t>
            </w:r>
            <w:proofErr w:type="spellStart"/>
            <w:r w:rsidR="00DA0466" w:rsidRPr="00725A9D">
              <w:rPr>
                <w:rFonts w:cs="Arial"/>
              </w:rPr>
              <w:t>Menegazzo</w:t>
            </w:r>
            <w:proofErr w:type="spellEnd"/>
            <w:r w:rsidR="00DA0466">
              <w:rPr>
                <w:rFonts w:cs="Arial"/>
              </w:rPr>
              <w:t xml:space="preserve"> (community member),</w:t>
            </w:r>
            <w:r w:rsidR="00325E53" w:rsidRPr="00725A9D">
              <w:rPr>
                <w:rFonts w:cs="Arial"/>
              </w:rPr>
              <w:t xml:space="preserve"> </w:t>
            </w:r>
            <w:r w:rsidR="00325E53">
              <w:rPr>
                <w:rFonts w:cs="Arial"/>
              </w:rPr>
              <w:t xml:space="preserve">Les Sanderson (community member), </w:t>
            </w:r>
            <w:r w:rsidR="00325E53" w:rsidRPr="000F2314">
              <w:rPr>
                <w:rFonts w:cs="Arial"/>
              </w:rPr>
              <w:t>Peter Maynard (Councillor, Wyn</w:t>
            </w:r>
            <w:r w:rsidR="00325E53">
              <w:rPr>
                <w:rFonts w:cs="Arial"/>
              </w:rPr>
              <w:t>dha</w:t>
            </w:r>
            <w:r w:rsidR="00325E53" w:rsidRPr="000F2314">
              <w:rPr>
                <w:rFonts w:cs="Arial"/>
              </w:rPr>
              <w:t>m City Council</w:t>
            </w:r>
            <w:r w:rsidR="00DA0466">
              <w:rPr>
                <w:rFonts w:cs="Arial"/>
              </w:rPr>
              <w:t>)</w:t>
            </w:r>
            <w:r w:rsidR="0024156B">
              <w:rPr>
                <w:rFonts w:cs="Arial"/>
              </w:rPr>
              <w:t>.</w:t>
            </w:r>
            <w:r w:rsidR="00325E53">
              <w:rPr>
                <w:rFonts w:cs="Arial"/>
              </w:rPr>
              <w:t xml:space="preserve"> </w:t>
            </w:r>
          </w:p>
          <w:p w14:paraId="01E8B00C" w14:textId="56C6ADF8" w:rsidR="000A2C0B" w:rsidRPr="00844C96" w:rsidRDefault="00325E53" w:rsidP="0024156B">
            <w:pPr>
              <w:pStyle w:val="TableText"/>
              <w:rPr>
                <w:rFonts w:cs="Arial"/>
              </w:rPr>
            </w:pPr>
            <w:r w:rsidRPr="00D0406E">
              <w:rPr>
                <w:rFonts w:cs="Arial"/>
                <w:b/>
                <w:bCs/>
              </w:rPr>
              <w:t>Other attendees</w:t>
            </w:r>
            <w:r>
              <w:rPr>
                <w:rFonts w:cs="Arial"/>
              </w:rPr>
              <w:t xml:space="preserve">: </w:t>
            </w:r>
            <w:r w:rsidR="009B12E2">
              <w:rPr>
                <w:rFonts w:cs="Arial"/>
              </w:rPr>
              <w:t xml:space="preserve"> Ishbel Morrison (Project Director, CSBA), Peter Gill (Senior Project Manager, CSBA)</w:t>
            </w:r>
            <w:r w:rsidR="00360EEE">
              <w:rPr>
                <w:rFonts w:cs="Arial"/>
              </w:rPr>
              <w:t xml:space="preserve">, </w:t>
            </w:r>
            <w:r w:rsidR="009B12E2">
              <w:rPr>
                <w:rFonts w:cs="Arial"/>
              </w:rPr>
              <w:t>Tess Mullenger, (Y</w:t>
            </w:r>
            <w:r w:rsidR="00DF34C8">
              <w:rPr>
                <w:rFonts w:cs="Arial"/>
              </w:rPr>
              <w:t>outh Justice</w:t>
            </w:r>
            <w:r w:rsidR="009B12E2">
              <w:rPr>
                <w:rFonts w:cs="Arial"/>
              </w:rPr>
              <w:t xml:space="preserve">), </w:t>
            </w:r>
            <w:r>
              <w:rPr>
                <w:rFonts w:cs="Arial"/>
              </w:rPr>
              <w:t>Peter Flaherty (Director, Public Affairs, DJSC)</w:t>
            </w:r>
            <w:r w:rsidR="00DA0466">
              <w:rPr>
                <w:rFonts w:cs="Arial"/>
              </w:rPr>
              <w:t>,</w:t>
            </w:r>
            <w:r w:rsidR="0024156B">
              <w:rPr>
                <w:rFonts w:cs="Arial"/>
              </w:rPr>
              <w:t xml:space="preserve"> Sean Kennedy (Commander, District 14, CFA), Geoff McGill (Commander, District 7, CFA)</w:t>
            </w:r>
            <w:r w:rsidR="003E0D1B">
              <w:rPr>
                <w:rFonts w:cs="Arial"/>
              </w:rPr>
              <w:t>.</w:t>
            </w:r>
          </w:p>
        </w:tc>
      </w:tr>
      <w:tr w:rsidR="00FF0C57" w:rsidRPr="00844C96" w14:paraId="50322675" w14:textId="77777777" w:rsidTr="7078305D">
        <w:tc>
          <w:tcPr>
            <w:tcW w:w="10427" w:type="dxa"/>
            <w:gridSpan w:val="4"/>
            <w:shd w:val="clear" w:color="auto" w:fill="E7E6E6" w:themeFill="background2"/>
            <w:vAlign w:val="center"/>
          </w:tcPr>
          <w:p w14:paraId="2E88C674" w14:textId="56F49BCC" w:rsidR="00FF0C57" w:rsidRPr="00844C96" w:rsidRDefault="00FF0C57" w:rsidP="004F574F">
            <w:pPr>
              <w:pStyle w:val="TableText"/>
              <w:rPr>
                <w:rFonts w:cs="Arial"/>
                <w:b/>
              </w:rPr>
            </w:pPr>
            <w:r w:rsidRPr="000A2C0B">
              <w:rPr>
                <w:rFonts w:cs="Arial"/>
                <w:b/>
              </w:rPr>
              <w:t>Apologies</w:t>
            </w:r>
            <w:r w:rsidR="000A2C0B">
              <w:rPr>
                <w:rFonts w:cs="Arial"/>
              </w:rPr>
              <w:t xml:space="preserve">:  </w:t>
            </w:r>
            <w:r w:rsidR="009B12E2">
              <w:rPr>
                <w:rFonts w:cs="Arial"/>
              </w:rPr>
              <w:t xml:space="preserve">Corinne Cadilhac </w:t>
            </w:r>
            <w:r w:rsidR="009B12E2" w:rsidRPr="000F2314">
              <w:rPr>
                <w:rFonts w:cs="Arial"/>
              </w:rPr>
              <w:t>(</w:t>
            </w:r>
            <w:r w:rsidR="009B12E2">
              <w:rPr>
                <w:rFonts w:cs="Arial"/>
              </w:rPr>
              <w:t xml:space="preserve">CEO, </w:t>
            </w:r>
            <w:r w:rsidR="009B12E2" w:rsidRPr="000F2314">
              <w:rPr>
                <w:rFonts w:cs="Arial"/>
              </w:rPr>
              <w:t>Community Safety Building Authority)</w:t>
            </w:r>
            <w:r w:rsidR="009B12E2">
              <w:rPr>
                <w:rFonts w:cs="Arial"/>
              </w:rPr>
              <w:t xml:space="preserve">, Stephanie McGregor (Executive Director, Community Safety Building Authority), </w:t>
            </w:r>
            <w:r w:rsidR="009B12E2" w:rsidRPr="00725A9D">
              <w:rPr>
                <w:rFonts w:cs="Arial"/>
              </w:rPr>
              <w:t>Marisa Berton</w:t>
            </w:r>
            <w:r w:rsidR="009B12E2">
              <w:rPr>
                <w:rFonts w:cs="Arial"/>
              </w:rPr>
              <w:t xml:space="preserve"> (community member)</w:t>
            </w:r>
            <w:r w:rsidR="009B12E2" w:rsidRPr="00725A9D">
              <w:rPr>
                <w:rFonts w:cs="Arial"/>
              </w:rPr>
              <w:t>,</w:t>
            </w:r>
            <w:r w:rsidR="009B12E2">
              <w:rPr>
                <w:rFonts w:cs="Arial"/>
              </w:rPr>
              <w:t xml:space="preserve"> James McCann (Director, Custodial Services, Youth Justice),</w:t>
            </w:r>
            <w:r w:rsidR="0024156B">
              <w:rPr>
                <w:rFonts w:cs="Arial"/>
              </w:rPr>
              <w:t xml:space="preserve"> </w:t>
            </w:r>
            <w:r w:rsidR="0024156B">
              <w:t>Acting Inspector Brett Kahan (Victoria Police)</w:t>
            </w:r>
            <w:r w:rsidR="003E0D1B">
              <w:t>, Laurie Mercuri (Project Director, John Holland).</w:t>
            </w:r>
          </w:p>
        </w:tc>
      </w:tr>
      <w:tr w:rsidR="00FF0C57" w:rsidRPr="00844C96" w14:paraId="508D6116" w14:textId="77777777" w:rsidTr="7078305D">
        <w:tc>
          <w:tcPr>
            <w:tcW w:w="10427" w:type="dxa"/>
            <w:gridSpan w:val="4"/>
            <w:tcBorders>
              <w:bottom w:val="single" w:sz="4" w:space="0" w:color="auto"/>
            </w:tcBorders>
            <w:vAlign w:val="center"/>
          </w:tcPr>
          <w:p w14:paraId="2EFA39EF" w14:textId="4E16729A" w:rsidR="00FF0C57" w:rsidRPr="00844C96" w:rsidRDefault="00FF0C57" w:rsidP="00FF0C57">
            <w:pPr>
              <w:shd w:val="clear" w:color="auto" w:fill="FFFFFF"/>
              <w:rPr>
                <w:rFonts w:ascii="Arial" w:hAnsi="Arial" w:cs="Arial"/>
                <w:sz w:val="24"/>
                <w:szCs w:val="24"/>
              </w:rPr>
            </w:pPr>
          </w:p>
        </w:tc>
      </w:tr>
      <w:tr w:rsidR="00FF0C57" w:rsidRPr="00844C96" w14:paraId="55850746" w14:textId="77777777" w:rsidTr="7078305D">
        <w:tc>
          <w:tcPr>
            <w:tcW w:w="10427" w:type="dxa"/>
            <w:gridSpan w:val="4"/>
            <w:tcBorders>
              <w:top w:val="single" w:sz="4" w:space="0" w:color="auto"/>
              <w:left w:val="nil"/>
              <w:bottom w:val="nil"/>
              <w:right w:val="nil"/>
            </w:tcBorders>
            <w:shd w:val="clear" w:color="auto" w:fill="E7E6E6" w:themeFill="background2"/>
            <w:vAlign w:val="center"/>
          </w:tcPr>
          <w:p w14:paraId="5AD26BF9" w14:textId="77777777" w:rsidR="00FF0C57" w:rsidRPr="00844C96" w:rsidRDefault="00FF0C57" w:rsidP="00FF0C57">
            <w:pPr>
              <w:pStyle w:val="TableHeader"/>
              <w:rPr>
                <w:rFonts w:cs="Arial"/>
              </w:rPr>
            </w:pPr>
            <w:r w:rsidRPr="00844C96">
              <w:rPr>
                <w:rFonts w:cs="Arial"/>
              </w:rPr>
              <w:t>Meeting overview</w:t>
            </w:r>
          </w:p>
        </w:tc>
      </w:tr>
      <w:tr w:rsidR="00FF0C57" w:rsidRPr="00844C96" w14:paraId="06606D17" w14:textId="77777777" w:rsidTr="7078305D">
        <w:tc>
          <w:tcPr>
            <w:tcW w:w="10427" w:type="dxa"/>
            <w:gridSpan w:val="4"/>
            <w:tcBorders>
              <w:top w:val="nil"/>
              <w:left w:val="nil"/>
              <w:bottom w:val="nil"/>
              <w:right w:val="nil"/>
            </w:tcBorders>
            <w:vAlign w:val="center"/>
          </w:tcPr>
          <w:p w14:paraId="6B74DDC5" w14:textId="77777777" w:rsidR="00FF0C57" w:rsidRPr="00844C96" w:rsidRDefault="00FF0C57" w:rsidP="00FF0C57">
            <w:pPr>
              <w:autoSpaceDE w:val="0"/>
              <w:autoSpaceDN w:val="0"/>
              <w:adjustRightInd w:val="0"/>
              <w:rPr>
                <w:rFonts w:ascii="Arial" w:hAnsi="Arial" w:cs="Arial"/>
                <w:sz w:val="24"/>
                <w:szCs w:val="24"/>
              </w:rPr>
            </w:pPr>
          </w:p>
          <w:p w14:paraId="7D6CCA7F" w14:textId="77777777" w:rsidR="00FF0C57" w:rsidRPr="00844C96" w:rsidRDefault="00FF0C57" w:rsidP="00FF0C57">
            <w:pPr>
              <w:autoSpaceDE w:val="0"/>
              <w:autoSpaceDN w:val="0"/>
              <w:adjustRightInd w:val="0"/>
              <w:rPr>
                <w:rFonts w:ascii="Arial" w:hAnsi="Arial" w:cs="Arial"/>
                <w:b/>
                <w:sz w:val="24"/>
                <w:szCs w:val="24"/>
              </w:rPr>
            </w:pPr>
            <w:r w:rsidRPr="00844C96">
              <w:rPr>
                <w:rFonts w:ascii="Arial" w:hAnsi="Arial" w:cs="Arial"/>
                <w:b/>
                <w:sz w:val="24"/>
                <w:szCs w:val="24"/>
              </w:rPr>
              <w:t>Opening</w:t>
            </w:r>
          </w:p>
          <w:p w14:paraId="51A154C2" w14:textId="77777777" w:rsidR="00FF0C57" w:rsidRPr="00844C96" w:rsidRDefault="00FF0C57" w:rsidP="00FF0C57">
            <w:pPr>
              <w:autoSpaceDE w:val="0"/>
              <w:autoSpaceDN w:val="0"/>
              <w:adjustRightInd w:val="0"/>
              <w:rPr>
                <w:rFonts w:ascii="Arial" w:hAnsi="Arial" w:cs="Arial"/>
                <w:sz w:val="24"/>
                <w:szCs w:val="24"/>
              </w:rPr>
            </w:pPr>
          </w:p>
          <w:p w14:paraId="353D8299" w14:textId="09FDB01E" w:rsidR="00FF0C57" w:rsidRPr="00844C96" w:rsidRDefault="00FF0C57" w:rsidP="00FF0C57">
            <w:pPr>
              <w:autoSpaceDE w:val="0"/>
              <w:autoSpaceDN w:val="0"/>
              <w:adjustRightInd w:val="0"/>
              <w:rPr>
                <w:rFonts w:ascii="Arial" w:hAnsi="Arial" w:cs="Arial"/>
                <w:sz w:val="24"/>
                <w:szCs w:val="24"/>
              </w:rPr>
            </w:pPr>
            <w:r w:rsidRPr="00844C96">
              <w:rPr>
                <w:rFonts w:ascii="Arial" w:hAnsi="Arial" w:cs="Arial"/>
                <w:sz w:val="24"/>
                <w:szCs w:val="24"/>
              </w:rPr>
              <w:t>The Chair opened the meeting and thanked members for attending.</w:t>
            </w:r>
          </w:p>
          <w:p w14:paraId="13C8058C" w14:textId="77777777" w:rsidR="00FF0C57" w:rsidRPr="00844C96" w:rsidRDefault="00FF0C57" w:rsidP="00FF0C57">
            <w:pPr>
              <w:autoSpaceDE w:val="0"/>
              <w:autoSpaceDN w:val="0"/>
              <w:adjustRightInd w:val="0"/>
              <w:rPr>
                <w:rFonts w:ascii="Arial" w:hAnsi="Arial" w:cs="Arial"/>
                <w:sz w:val="24"/>
                <w:szCs w:val="24"/>
              </w:rPr>
            </w:pPr>
          </w:p>
          <w:p w14:paraId="2A919DDC" w14:textId="77777777" w:rsidR="00926481" w:rsidRDefault="00926481" w:rsidP="00FF0C57">
            <w:pPr>
              <w:autoSpaceDE w:val="0"/>
              <w:autoSpaceDN w:val="0"/>
              <w:adjustRightInd w:val="0"/>
              <w:rPr>
                <w:rFonts w:ascii="Arial" w:hAnsi="Arial" w:cs="Arial"/>
                <w:b/>
                <w:sz w:val="24"/>
                <w:szCs w:val="24"/>
              </w:rPr>
            </w:pPr>
          </w:p>
          <w:p w14:paraId="7B8976CA" w14:textId="4B55830E" w:rsidR="00FF0C57" w:rsidRPr="00844C96" w:rsidRDefault="00FF0C57" w:rsidP="00FF0C57">
            <w:pPr>
              <w:autoSpaceDE w:val="0"/>
              <w:autoSpaceDN w:val="0"/>
              <w:adjustRightInd w:val="0"/>
              <w:rPr>
                <w:rFonts w:ascii="Arial" w:hAnsi="Arial" w:cs="Arial"/>
                <w:b/>
                <w:sz w:val="24"/>
                <w:szCs w:val="24"/>
              </w:rPr>
            </w:pPr>
            <w:r w:rsidRPr="00844C96">
              <w:rPr>
                <w:rFonts w:ascii="Arial" w:hAnsi="Arial" w:cs="Arial"/>
                <w:b/>
                <w:sz w:val="24"/>
                <w:szCs w:val="24"/>
              </w:rPr>
              <w:t>Previous meeting and minutes</w:t>
            </w:r>
          </w:p>
          <w:p w14:paraId="639F26A8" w14:textId="77777777" w:rsidR="00FF0C57" w:rsidRPr="00844C96" w:rsidRDefault="00FF0C57" w:rsidP="00FF0C57">
            <w:pPr>
              <w:autoSpaceDE w:val="0"/>
              <w:autoSpaceDN w:val="0"/>
              <w:adjustRightInd w:val="0"/>
              <w:rPr>
                <w:rFonts w:ascii="Arial" w:hAnsi="Arial" w:cs="Arial"/>
                <w:sz w:val="24"/>
                <w:szCs w:val="24"/>
              </w:rPr>
            </w:pPr>
          </w:p>
          <w:p w14:paraId="6B9ADDDC" w14:textId="34BF5621" w:rsidR="00FF0C57" w:rsidRDefault="00FF0C57" w:rsidP="00FF0C57">
            <w:pPr>
              <w:autoSpaceDE w:val="0"/>
              <w:autoSpaceDN w:val="0"/>
              <w:adjustRightInd w:val="0"/>
              <w:rPr>
                <w:rFonts w:ascii="Arial" w:hAnsi="Arial" w:cs="Arial"/>
                <w:sz w:val="24"/>
                <w:szCs w:val="24"/>
              </w:rPr>
            </w:pPr>
            <w:r w:rsidRPr="00844C96">
              <w:rPr>
                <w:rFonts w:ascii="Arial" w:hAnsi="Arial" w:cs="Arial"/>
                <w:sz w:val="24"/>
                <w:szCs w:val="24"/>
              </w:rPr>
              <w:t>Community Advisory Group (CAG) members endorsed the minutes</w:t>
            </w:r>
            <w:r>
              <w:rPr>
                <w:rFonts w:ascii="Arial" w:hAnsi="Arial" w:cs="Arial"/>
                <w:sz w:val="24"/>
                <w:szCs w:val="24"/>
              </w:rPr>
              <w:t xml:space="preserve"> and previous actions were reviewed.</w:t>
            </w:r>
          </w:p>
          <w:p w14:paraId="2B57EF3B" w14:textId="67816999" w:rsidR="0003094B" w:rsidRDefault="0003094B" w:rsidP="00FF0C57">
            <w:pPr>
              <w:autoSpaceDE w:val="0"/>
              <w:autoSpaceDN w:val="0"/>
              <w:adjustRightInd w:val="0"/>
              <w:rPr>
                <w:rFonts w:ascii="Arial" w:hAnsi="Arial" w:cs="Arial"/>
                <w:sz w:val="24"/>
                <w:szCs w:val="24"/>
              </w:rPr>
            </w:pPr>
          </w:p>
          <w:p w14:paraId="3ABF219C" w14:textId="77777777" w:rsidR="0003094B" w:rsidRPr="00FD2449" w:rsidRDefault="0003094B" w:rsidP="0003094B">
            <w:pPr>
              <w:autoSpaceDE w:val="0"/>
              <w:autoSpaceDN w:val="0"/>
              <w:adjustRightInd w:val="0"/>
              <w:rPr>
                <w:rFonts w:ascii="Arial" w:hAnsi="Arial" w:cs="Arial"/>
                <w:b/>
                <w:sz w:val="24"/>
                <w:szCs w:val="24"/>
              </w:rPr>
            </w:pPr>
          </w:p>
          <w:p w14:paraId="07DC861B" w14:textId="676D8E35" w:rsidR="003E0D1B" w:rsidRDefault="003E0D1B" w:rsidP="00FF0C57">
            <w:pPr>
              <w:autoSpaceDE w:val="0"/>
              <w:autoSpaceDN w:val="0"/>
              <w:adjustRightInd w:val="0"/>
              <w:rPr>
                <w:rFonts w:ascii="Arial" w:hAnsi="Arial" w:cs="Arial"/>
                <w:b/>
                <w:sz w:val="24"/>
                <w:szCs w:val="24"/>
              </w:rPr>
            </w:pPr>
            <w:r>
              <w:rPr>
                <w:rFonts w:ascii="Arial" w:hAnsi="Arial" w:cs="Arial"/>
                <w:b/>
                <w:sz w:val="24"/>
                <w:szCs w:val="24"/>
              </w:rPr>
              <w:t>Landscape works</w:t>
            </w:r>
          </w:p>
          <w:p w14:paraId="1160DFAC" w14:textId="77777777" w:rsidR="00114AA6" w:rsidRDefault="00114AA6" w:rsidP="00FF0C57">
            <w:pPr>
              <w:autoSpaceDE w:val="0"/>
              <w:autoSpaceDN w:val="0"/>
              <w:adjustRightInd w:val="0"/>
              <w:rPr>
                <w:rFonts w:ascii="Arial" w:hAnsi="Arial" w:cs="Arial"/>
                <w:bCs/>
                <w:sz w:val="24"/>
                <w:szCs w:val="24"/>
              </w:rPr>
            </w:pPr>
          </w:p>
          <w:p w14:paraId="533EA91A" w14:textId="6A9B2042" w:rsidR="00114AA6" w:rsidRDefault="00A258E5" w:rsidP="00FF0C57">
            <w:pPr>
              <w:autoSpaceDE w:val="0"/>
              <w:autoSpaceDN w:val="0"/>
              <w:adjustRightInd w:val="0"/>
              <w:rPr>
                <w:rFonts w:ascii="Arial" w:hAnsi="Arial" w:cs="Arial"/>
                <w:bCs/>
                <w:sz w:val="24"/>
                <w:szCs w:val="24"/>
              </w:rPr>
            </w:pPr>
            <w:r w:rsidRPr="00A258E5">
              <w:rPr>
                <w:rFonts w:ascii="Arial" w:hAnsi="Arial" w:cs="Arial"/>
                <w:bCs/>
                <w:sz w:val="24"/>
                <w:szCs w:val="24"/>
              </w:rPr>
              <w:t xml:space="preserve">John Holland provided its landscape plan for the facility, and a list of indicative species </w:t>
            </w:r>
            <w:r w:rsidR="00114AA6">
              <w:rPr>
                <w:rFonts w:ascii="Arial" w:hAnsi="Arial" w:cs="Arial"/>
                <w:bCs/>
                <w:sz w:val="24"/>
                <w:szCs w:val="24"/>
              </w:rPr>
              <w:t xml:space="preserve">that it proposed to plant across the site. While it acknowledged CAG’s request to begin planting as </w:t>
            </w:r>
            <w:r w:rsidR="00114AA6">
              <w:rPr>
                <w:rFonts w:ascii="Arial" w:hAnsi="Arial" w:cs="Arial"/>
                <w:bCs/>
                <w:sz w:val="24"/>
                <w:szCs w:val="24"/>
              </w:rPr>
              <w:lastRenderedPageBreak/>
              <w:t xml:space="preserve">soon as possible, </w:t>
            </w:r>
            <w:r w:rsidR="0009125E">
              <w:rPr>
                <w:rFonts w:ascii="Arial" w:hAnsi="Arial" w:cs="Arial"/>
                <w:bCs/>
                <w:sz w:val="24"/>
                <w:szCs w:val="24"/>
              </w:rPr>
              <w:t>John Holland s</w:t>
            </w:r>
            <w:r w:rsidR="00114AA6">
              <w:rPr>
                <w:rFonts w:ascii="Arial" w:hAnsi="Arial" w:cs="Arial"/>
                <w:bCs/>
                <w:sz w:val="24"/>
                <w:szCs w:val="24"/>
              </w:rPr>
              <w:t>aid that a range of construction work and drainage work had to be undertaken first. It expected planting to begin in the first half of 2021.</w:t>
            </w:r>
          </w:p>
          <w:p w14:paraId="128E9AAA" w14:textId="77777777" w:rsidR="00114AA6" w:rsidRDefault="00114AA6" w:rsidP="00FF0C57">
            <w:pPr>
              <w:autoSpaceDE w:val="0"/>
              <w:autoSpaceDN w:val="0"/>
              <w:adjustRightInd w:val="0"/>
              <w:rPr>
                <w:rFonts w:ascii="Arial" w:hAnsi="Arial" w:cs="Arial"/>
                <w:bCs/>
                <w:sz w:val="24"/>
                <w:szCs w:val="24"/>
              </w:rPr>
            </w:pPr>
          </w:p>
          <w:p w14:paraId="1D2FF591" w14:textId="564FFED2" w:rsidR="00114AA6" w:rsidRDefault="00114AA6" w:rsidP="00FF0C57">
            <w:pPr>
              <w:autoSpaceDE w:val="0"/>
              <w:autoSpaceDN w:val="0"/>
              <w:adjustRightInd w:val="0"/>
              <w:rPr>
                <w:rFonts w:ascii="Arial" w:hAnsi="Arial" w:cs="Arial"/>
                <w:bCs/>
                <w:sz w:val="24"/>
                <w:szCs w:val="24"/>
              </w:rPr>
            </w:pPr>
            <w:r>
              <w:rPr>
                <w:rFonts w:ascii="Arial" w:hAnsi="Arial" w:cs="Arial"/>
                <w:bCs/>
                <w:sz w:val="24"/>
                <w:szCs w:val="24"/>
              </w:rPr>
              <w:t xml:space="preserve">It noted CAG’s interest in </w:t>
            </w:r>
            <w:r w:rsidR="0009125E">
              <w:rPr>
                <w:rFonts w:ascii="Arial" w:hAnsi="Arial" w:cs="Arial"/>
                <w:bCs/>
                <w:sz w:val="24"/>
                <w:szCs w:val="24"/>
              </w:rPr>
              <w:t xml:space="preserve">reducing the visual impact of the </w:t>
            </w:r>
            <w:r>
              <w:rPr>
                <w:rFonts w:ascii="Arial" w:hAnsi="Arial" w:cs="Arial"/>
                <w:bCs/>
                <w:sz w:val="24"/>
                <w:szCs w:val="24"/>
              </w:rPr>
              <w:t>facility from both the railway line and the Princes Freeway</w:t>
            </w:r>
            <w:r w:rsidR="0009125E">
              <w:rPr>
                <w:rFonts w:ascii="Arial" w:hAnsi="Arial" w:cs="Arial"/>
                <w:bCs/>
                <w:sz w:val="24"/>
                <w:szCs w:val="24"/>
              </w:rPr>
              <w:t xml:space="preserve">. </w:t>
            </w:r>
            <w:r w:rsidR="00C5054F">
              <w:rPr>
                <w:rFonts w:ascii="Arial" w:hAnsi="Arial" w:cs="Arial"/>
                <w:bCs/>
                <w:sz w:val="24"/>
                <w:szCs w:val="24"/>
              </w:rPr>
              <w:t>It said earth b</w:t>
            </w:r>
            <w:r>
              <w:rPr>
                <w:rFonts w:ascii="Arial" w:hAnsi="Arial" w:cs="Arial"/>
                <w:bCs/>
                <w:sz w:val="24"/>
                <w:szCs w:val="24"/>
              </w:rPr>
              <w:t xml:space="preserve">erms </w:t>
            </w:r>
            <w:r w:rsidR="00C5054F">
              <w:rPr>
                <w:rFonts w:ascii="Arial" w:hAnsi="Arial" w:cs="Arial"/>
                <w:bCs/>
                <w:sz w:val="24"/>
                <w:szCs w:val="24"/>
              </w:rPr>
              <w:t>to be constructed around the facility on which trees would be planted would aid this.</w:t>
            </w:r>
            <w:r>
              <w:rPr>
                <w:rFonts w:ascii="Arial" w:hAnsi="Arial" w:cs="Arial"/>
                <w:bCs/>
                <w:sz w:val="24"/>
                <w:szCs w:val="24"/>
              </w:rPr>
              <w:t xml:space="preserve"> </w:t>
            </w:r>
          </w:p>
          <w:p w14:paraId="3270A5D2" w14:textId="77777777" w:rsidR="00114AA6" w:rsidRDefault="00114AA6" w:rsidP="00FF0C57">
            <w:pPr>
              <w:autoSpaceDE w:val="0"/>
              <w:autoSpaceDN w:val="0"/>
              <w:adjustRightInd w:val="0"/>
              <w:rPr>
                <w:rFonts w:ascii="Arial" w:hAnsi="Arial" w:cs="Arial"/>
                <w:bCs/>
                <w:sz w:val="24"/>
                <w:szCs w:val="24"/>
              </w:rPr>
            </w:pPr>
          </w:p>
          <w:p w14:paraId="474BDD6E" w14:textId="77777777" w:rsidR="0009125E" w:rsidRDefault="00C5054F" w:rsidP="00FF0C57">
            <w:pPr>
              <w:autoSpaceDE w:val="0"/>
              <w:autoSpaceDN w:val="0"/>
              <w:adjustRightInd w:val="0"/>
              <w:rPr>
                <w:rFonts w:ascii="Arial" w:hAnsi="Arial" w:cs="Arial"/>
                <w:bCs/>
                <w:sz w:val="24"/>
                <w:szCs w:val="24"/>
              </w:rPr>
            </w:pPr>
            <w:r>
              <w:rPr>
                <w:rFonts w:ascii="Arial" w:hAnsi="Arial" w:cs="Arial"/>
                <w:bCs/>
                <w:sz w:val="24"/>
                <w:szCs w:val="24"/>
              </w:rPr>
              <w:t xml:space="preserve">A section of land beside the Princes Freeway was also identified as a location that could be used to grow trees to </w:t>
            </w:r>
            <w:r w:rsidR="0009125E">
              <w:rPr>
                <w:rFonts w:ascii="Arial" w:hAnsi="Arial" w:cs="Arial"/>
                <w:bCs/>
                <w:sz w:val="24"/>
                <w:szCs w:val="24"/>
              </w:rPr>
              <w:t>reduce the visual impact</w:t>
            </w:r>
            <w:r>
              <w:rPr>
                <w:rFonts w:ascii="Arial" w:hAnsi="Arial" w:cs="Arial"/>
                <w:bCs/>
                <w:sz w:val="24"/>
                <w:szCs w:val="24"/>
              </w:rPr>
              <w:t xml:space="preserve">. It was understood to be a VicRoads site, and discussion ensued about seeking </w:t>
            </w:r>
            <w:r w:rsidR="0009125E">
              <w:rPr>
                <w:rFonts w:ascii="Arial" w:hAnsi="Arial" w:cs="Arial"/>
                <w:bCs/>
                <w:sz w:val="24"/>
                <w:szCs w:val="24"/>
              </w:rPr>
              <w:t>Department of Transport support for beautification works.</w:t>
            </w:r>
          </w:p>
          <w:p w14:paraId="2EDA73C4" w14:textId="77777777" w:rsidR="0009125E" w:rsidRDefault="0009125E" w:rsidP="00FF0C57">
            <w:pPr>
              <w:autoSpaceDE w:val="0"/>
              <w:autoSpaceDN w:val="0"/>
              <w:adjustRightInd w:val="0"/>
              <w:rPr>
                <w:rFonts w:ascii="Arial" w:hAnsi="Arial" w:cs="Arial"/>
                <w:bCs/>
                <w:sz w:val="24"/>
                <w:szCs w:val="24"/>
              </w:rPr>
            </w:pPr>
          </w:p>
          <w:p w14:paraId="759A70CA" w14:textId="471FBC9F" w:rsidR="0009125E" w:rsidRDefault="009F79FA" w:rsidP="00FF0C57">
            <w:pPr>
              <w:autoSpaceDE w:val="0"/>
              <w:autoSpaceDN w:val="0"/>
              <w:adjustRightInd w:val="0"/>
              <w:rPr>
                <w:rFonts w:ascii="Arial" w:hAnsi="Arial" w:cs="Arial"/>
                <w:bCs/>
                <w:sz w:val="24"/>
                <w:szCs w:val="24"/>
              </w:rPr>
            </w:pPr>
            <w:r w:rsidRPr="009F79FA">
              <w:rPr>
                <w:rFonts w:ascii="Arial" w:hAnsi="Arial" w:cs="Arial"/>
                <w:bCs/>
                <w:sz w:val="24"/>
                <w:szCs w:val="24"/>
                <w:u w:val="single"/>
              </w:rPr>
              <w:t>Action</w:t>
            </w:r>
            <w:r>
              <w:rPr>
                <w:rFonts w:ascii="Arial" w:hAnsi="Arial" w:cs="Arial"/>
                <w:bCs/>
                <w:sz w:val="24"/>
                <w:szCs w:val="24"/>
              </w:rPr>
              <w:t>: The</w:t>
            </w:r>
            <w:r w:rsidR="0009125E">
              <w:rPr>
                <w:rFonts w:ascii="Arial" w:hAnsi="Arial" w:cs="Arial"/>
                <w:bCs/>
                <w:sz w:val="24"/>
                <w:szCs w:val="24"/>
              </w:rPr>
              <w:t xml:space="preserve"> Chairman </w:t>
            </w:r>
            <w:r>
              <w:rPr>
                <w:rFonts w:ascii="Arial" w:hAnsi="Arial" w:cs="Arial"/>
                <w:bCs/>
                <w:sz w:val="24"/>
                <w:szCs w:val="24"/>
              </w:rPr>
              <w:t xml:space="preserve">to </w:t>
            </w:r>
            <w:proofErr w:type="gramStart"/>
            <w:r>
              <w:rPr>
                <w:rFonts w:ascii="Arial" w:hAnsi="Arial" w:cs="Arial"/>
                <w:bCs/>
                <w:sz w:val="24"/>
                <w:szCs w:val="24"/>
              </w:rPr>
              <w:t xml:space="preserve">make </w:t>
            </w:r>
            <w:r w:rsidR="0009125E">
              <w:rPr>
                <w:rFonts w:ascii="Arial" w:hAnsi="Arial" w:cs="Arial"/>
                <w:bCs/>
                <w:sz w:val="24"/>
                <w:szCs w:val="24"/>
              </w:rPr>
              <w:t>contact with</w:t>
            </w:r>
            <w:proofErr w:type="gramEnd"/>
            <w:r w:rsidR="0009125E">
              <w:rPr>
                <w:rFonts w:ascii="Arial" w:hAnsi="Arial" w:cs="Arial"/>
                <w:bCs/>
                <w:sz w:val="24"/>
                <w:szCs w:val="24"/>
              </w:rPr>
              <w:t xml:space="preserve"> the </w:t>
            </w:r>
            <w:r>
              <w:rPr>
                <w:rFonts w:ascii="Arial" w:hAnsi="Arial" w:cs="Arial"/>
                <w:bCs/>
                <w:sz w:val="24"/>
                <w:szCs w:val="24"/>
              </w:rPr>
              <w:t>D</w:t>
            </w:r>
            <w:r w:rsidR="0009125E">
              <w:rPr>
                <w:rFonts w:ascii="Arial" w:hAnsi="Arial" w:cs="Arial"/>
                <w:bCs/>
                <w:sz w:val="24"/>
                <w:szCs w:val="24"/>
              </w:rPr>
              <w:t xml:space="preserve">epartment </w:t>
            </w:r>
            <w:r>
              <w:rPr>
                <w:rFonts w:ascii="Arial" w:hAnsi="Arial" w:cs="Arial"/>
                <w:bCs/>
                <w:sz w:val="24"/>
                <w:szCs w:val="24"/>
              </w:rPr>
              <w:t xml:space="preserve">of Transport to </w:t>
            </w:r>
            <w:r w:rsidR="0009125E">
              <w:rPr>
                <w:rFonts w:ascii="Arial" w:hAnsi="Arial" w:cs="Arial"/>
                <w:bCs/>
                <w:sz w:val="24"/>
                <w:szCs w:val="24"/>
              </w:rPr>
              <w:t>seek their views.</w:t>
            </w:r>
          </w:p>
          <w:p w14:paraId="279400F2" w14:textId="2921BD35" w:rsidR="00F27160" w:rsidRDefault="00F27160" w:rsidP="00FF0C57">
            <w:pPr>
              <w:autoSpaceDE w:val="0"/>
              <w:autoSpaceDN w:val="0"/>
              <w:adjustRightInd w:val="0"/>
              <w:rPr>
                <w:rFonts w:ascii="Arial" w:hAnsi="Arial" w:cs="Arial"/>
                <w:bCs/>
                <w:sz w:val="24"/>
                <w:szCs w:val="24"/>
              </w:rPr>
            </w:pPr>
            <w:r w:rsidRPr="00F27160">
              <w:rPr>
                <w:rFonts w:ascii="Arial" w:hAnsi="Arial" w:cs="Arial"/>
                <w:bCs/>
                <w:sz w:val="24"/>
                <w:szCs w:val="24"/>
                <w:u w:val="single"/>
              </w:rPr>
              <w:t>Action</w:t>
            </w:r>
            <w:r>
              <w:rPr>
                <w:rFonts w:ascii="Arial" w:hAnsi="Arial" w:cs="Arial"/>
                <w:bCs/>
                <w:sz w:val="24"/>
                <w:szCs w:val="24"/>
              </w:rPr>
              <w:t xml:space="preserve">: John Holland to provide further information related to local species to be planted on the site. </w:t>
            </w:r>
          </w:p>
          <w:p w14:paraId="4DC9B2BE" w14:textId="77777777" w:rsidR="0009125E" w:rsidRDefault="0009125E" w:rsidP="00FF0C57">
            <w:pPr>
              <w:autoSpaceDE w:val="0"/>
              <w:autoSpaceDN w:val="0"/>
              <w:adjustRightInd w:val="0"/>
              <w:rPr>
                <w:rFonts w:ascii="Arial" w:hAnsi="Arial" w:cs="Arial"/>
                <w:bCs/>
                <w:sz w:val="24"/>
                <w:szCs w:val="24"/>
              </w:rPr>
            </w:pPr>
          </w:p>
          <w:p w14:paraId="19DE69D1" w14:textId="77777777" w:rsidR="00184B74" w:rsidRDefault="00184B74" w:rsidP="00FF0C57">
            <w:pPr>
              <w:autoSpaceDE w:val="0"/>
              <w:autoSpaceDN w:val="0"/>
              <w:adjustRightInd w:val="0"/>
              <w:rPr>
                <w:rFonts w:ascii="Arial" w:hAnsi="Arial" w:cs="Arial"/>
                <w:b/>
                <w:sz w:val="24"/>
                <w:szCs w:val="24"/>
              </w:rPr>
            </w:pPr>
          </w:p>
          <w:p w14:paraId="1C6D3C82" w14:textId="544944BA" w:rsidR="003E0D1B" w:rsidRDefault="003E0D1B" w:rsidP="00FF0C57">
            <w:pPr>
              <w:autoSpaceDE w:val="0"/>
              <w:autoSpaceDN w:val="0"/>
              <w:adjustRightInd w:val="0"/>
              <w:rPr>
                <w:rFonts w:ascii="Arial" w:hAnsi="Arial" w:cs="Arial"/>
                <w:b/>
                <w:sz w:val="24"/>
                <w:szCs w:val="24"/>
              </w:rPr>
            </w:pPr>
            <w:r>
              <w:rPr>
                <w:rFonts w:ascii="Arial" w:hAnsi="Arial" w:cs="Arial"/>
                <w:b/>
                <w:sz w:val="24"/>
                <w:szCs w:val="24"/>
              </w:rPr>
              <w:t>Project update</w:t>
            </w:r>
          </w:p>
          <w:p w14:paraId="67C75758" w14:textId="77777777" w:rsidR="00DE0EB2" w:rsidRDefault="00DE0EB2" w:rsidP="00FF0C57">
            <w:pPr>
              <w:autoSpaceDE w:val="0"/>
              <w:autoSpaceDN w:val="0"/>
              <w:adjustRightInd w:val="0"/>
              <w:rPr>
                <w:rFonts w:ascii="Arial" w:hAnsi="Arial" w:cs="Arial"/>
                <w:bCs/>
                <w:sz w:val="24"/>
                <w:szCs w:val="24"/>
              </w:rPr>
            </w:pPr>
          </w:p>
          <w:p w14:paraId="66FDC69E" w14:textId="3F3177A2" w:rsidR="0009125E" w:rsidRPr="0009125E" w:rsidRDefault="0009125E" w:rsidP="00FF0C57">
            <w:pPr>
              <w:autoSpaceDE w:val="0"/>
              <w:autoSpaceDN w:val="0"/>
              <w:adjustRightInd w:val="0"/>
              <w:rPr>
                <w:rFonts w:ascii="Arial" w:hAnsi="Arial" w:cs="Arial"/>
                <w:bCs/>
                <w:sz w:val="24"/>
                <w:szCs w:val="24"/>
              </w:rPr>
            </w:pPr>
            <w:r w:rsidRPr="0009125E">
              <w:rPr>
                <w:rFonts w:ascii="Arial" w:hAnsi="Arial" w:cs="Arial"/>
                <w:bCs/>
                <w:sz w:val="24"/>
                <w:szCs w:val="24"/>
              </w:rPr>
              <w:t>John Holland provided the following update on construction works:</w:t>
            </w:r>
          </w:p>
          <w:p w14:paraId="532B9737" w14:textId="61DC30DC" w:rsidR="0009125E" w:rsidRPr="009F79FA" w:rsidRDefault="0009125E" w:rsidP="009F79FA">
            <w:pPr>
              <w:pStyle w:val="ListParagraph"/>
              <w:numPr>
                <w:ilvl w:val="0"/>
                <w:numId w:val="31"/>
              </w:numPr>
              <w:autoSpaceDE w:val="0"/>
              <w:autoSpaceDN w:val="0"/>
              <w:adjustRightInd w:val="0"/>
              <w:rPr>
                <w:rFonts w:ascii="Arial" w:hAnsi="Arial" w:cs="Arial"/>
                <w:bCs/>
                <w:sz w:val="24"/>
                <w:szCs w:val="24"/>
              </w:rPr>
            </w:pPr>
            <w:r w:rsidRPr="009F79FA">
              <w:rPr>
                <w:rFonts w:ascii="Arial" w:hAnsi="Arial" w:cs="Arial"/>
                <w:bCs/>
                <w:sz w:val="24"/>
                <w:szCs w:val="24"/>
              </w:rPr>
              <w:t>Earthworks were continuing to support drainage installation</w:t>
            </w:r>
            <w:r w:rsidR="009F79FA">
              <w:rPr>
                <w:rFonts w:ascii="Arial" w:hAnsi="Arial" w:cs="Arial"/>
                <w:bCs/>
                <w:sz w:val="24"/>
                <w:szCs w:val="24"/>
              </w:rPr>
              <w:t>.</w:t>
            </w:r>
          </w:p>
          <w:p w14:paraId="45542609" w14:textId="22266E9D" w:rsidR="0009125E" w:rsidRPr="009F79FA" w:rsidRDefault="0009125E" w:rsidP="009F79FA">
            <w:pPr>
              <w:pStyle w:val="ListParagraph"/>
              <w:numPr>
                <w:ilvl w:val="0"/>
                <w:numId w:val="31"/>
              </w:numPr>
              <w:autoSpaceDE w:val="0"/>
              <w:autoSpaceDN w:val="0"/>
              <w:adjustRightInd w:val="0"/>
              <w:rPr>
                <w:rFonts w:ascii="Arial" w:hAnsi="Arial" w:cs="Arial"/>
                <w:bCs/>
                <w:sz w:val="24"/>
                <w:szCs w:val="24"/>
              </w:rPr>
            </w:pPr>
            <w:r w:rsidRPr="009F79FA">
              <w:rPr>
                <w:rFonts w:ascii="Arial" w:hAnsi="Arial" w:cs="Arial"/>
                <w:bCs/>
                <w:sz w:val="24"/>
                <w:szCs w:val="24"/>
              </w:rPr>
              <w:t xml:space="preserve">Construction was </w:t>
            </w:r>
            <w:proofErr w:type="gramStart"/>
            <w:r w:rsidRPr="009F79FA">
              <w:rPr>
                <w:rFonts w:ascii="Arial" w:hAnsi="Arial" w:cs="Arial"/>
                <w:bCs/>
                <w:sz w:val="24"/>
                <w:szCs w:val="24"/>
              </w:rPr>
              <w:t>continuing on</w:t>
            </w:r>
            <w:proofErr w:type="gramEnd"/>
            <w:r w:rsidRPr="009F79FA">
              <w:rPr>
                <w:rFonts w:ascii="Arial" w:hAnsi="Arial" w:cs="Arial"/>
                <w:bCs/>
                <w:sz w:val="24"/>
                <w:szCs w:val="24"/>
              </w:rPr>
              <w:t xml:space="preserve"> the Plant Support</w:t>
            </w:r>
            <w:r w:rsidR="009F79FA">
              <w:rPr>
                <w:rFonts w:ascii="Arial" w:hAnsi="Arial" w:cs="Arial"/>
                <w:bCs/>
                <w:sz w:val="24"/>
                <w:szCs w:val="24"/>
              </w:rPr>
              <w:t xml:space="preserve">, </w:t>
            </w:r>
            <w:r w:rsidRPr="009F79FA">
              <w:rPr>
                <w:rFonts w:ascii="Arial" w:hAnsi="Arial" w:cs="Arial"/>
                <w:bCs/>
                <w:sz w:val="24"/>
                <w:szCs w:val="24"/>
              </w:rPr>
              <w:t xml:space="preserve">Gatehouse and Facility Support </w:t>
            </w:r>
            <w:r w:rsidR="009F79FA">
              <w:rPr>
                <w:rFonts w:ascii="Arial" w:hAnsi="Arial" w:cs="Arial"/>
                <w:bCs/>
                <w:sz w:val="24"/>
                <w:szCs w:val="24"/>
              </w:rPr>
              <w:t>b</w:t>
            </w:r>
            <w:r w:rsidRPr="009F79FA">
              <w:rPr>
                <w:rFonts w:ascii="Arial" w:hAnsi="Arial" w:cs="Arial"/>
                <w:bCs/>
                <w:sz w:val="24"/>
                <w:szCs w:val="24"/>
              </w:rPr>
              <w:t>uilding</w:t>
            </w:r>
            <w:r w:rsidR="009F79FA">
              <w:rPr>
                <w:rFonts w:ascii="Arial" w:hAnsi="Arial" w:cs="Arial"/>
                <w:bCs/>
                <w:sz w:val="24"/>
                <w:szCs w:val="24"/>
              </w:rPr>
              <w:t>s</w:t>
            </w:r>
            <w:r w:rsidRPr="009F79FA">
              <w:rPr>
                <w:rFonts w:ascii="Arial" w:hAnsi="Arial" w:cs="Arial"/>
                <w:bCs/>
                <w:sz w:val="24"/>
                <w:szCs w:val="24"/>
              </w:rPr>
              <w:t>.</w:t>
            </w:r>
          </w:p>
          <w:p w14:paraId="117C6710" w14:textId="2C0206B0" w:rsidR="0009125E" w:rsidRDefault="0009125E" w:rsidP="009F79FA">
            <w:pPr>
              <w:pStyle w:val="ListParagraph"/>
              <w:numPr>
                <w:ilvl w:val="0"/>
                <w:numId w:val="31"/>
              </w:numPr>
              <w:autoSpaceDE w:val="0"/>
              <w:autoSpaceDN w:val="0"/>
              <w:adjustRightInd w:val="0"/>
              <w:rPr>
                <w:rFonts w:ascii="Arial" w:hAnsi="Arial" w:cs="Arial"/>
                <w:bCs/>
                <w:sz w:val="24"/>
                <w:szCs w:val="24"/>
              </w:rPr>
            </w:pPr>
            <w:r w:rsidRPr="009F79FA">
              <w:rPr>
                <w:rFonts w:ascii="Arial" w:hAnsi="Arial" w:cs="Arial"/>
                <w:bCs/>
                <w:sz w:val="24"/>
                <w:szCs w:val="24"/>
              </w:rPr>
              <w:t xml:space="preserve">Pad preparation for Education </w:t>
            </w:r>
            <w:r w:rsidR="009F79FA">
              <w:rPr>
                <w:rFonts w:ascii="Arial" w:hAnsi="Arial" w:cs="Arial"/>
                <w:bCs/>
                <w:sz w:val="24"/>
                <w:szCs w:val="24"/>
              </w:rPr>
              <w:t>b</w:t>
            </w:r>
            <w:r w:rsidRPr="009F79FA">
              <w:rPr>
                <w:rFonts w:ascii="Arial" w:hAnsi="Arial" w:cs="Arial"/>
                <w:bCs/>
                <w:sz w:val="24"/>
                <w:szCs w:val="24"/>
              </w:rPr>
              <w:t>uildings, the Administration Building and the Recreation Building were underway.</w:t>
            </w:r>
          </w:p>
          <w:p w14:paraId="64C758DD" w14:textId="58DF7C04" w:rsidR="00F27160" w:rsidRDefault="00F27160" w:rsidP="00F27160">
            <w:pPr>
              <w:autoSpaceDE w:val="0"/>
              <w:autoSpaceDN w:val="0"/>
              <w:adjustRightInd w:val="0"/>
              <w:ind w:left="360"/>
              <w:rPr>
                <w:rFonts w:ascii="Arial" w:hAnsi="Arial" w:cs="Arial"/>
                <w:bCs/>
                <w:sz w:val="24"/>
                <w:szCs w:val="24"/>
              </w:rPr>
            </w:pPr>
          </w:p>
          <w:p w14:paraId="664A562D" w14:textId="57A820AC" w:rsidR="00F27160" w:rsidRPr="00F27160" w:rsidRDefault="00F27160" w:rsidP="00FF0C57">
            <w:pPr>
              <w:autoSpaceDE w:val="0"/>
              <w:autoSpaceDN w:val="0"/>
              <w:adjustRightInd w:val="0"/>
              <w:rPr>
                <w:rFonts w:ascii="Arial" w:hAnsi="Arial" w:cs="Arial"/>
                <w:bCs/>
                <w:sz w:val="24"/>
                <w:szCs w:val="24"/>
              </w:rPr>
            </w:pPr>
            <w:r w:rsidRPr="00F27160">
              <w:rPr>
                <w:rFonts w:ascii="Arial" w:hAnsi="Arial" w:cs="Arial"/>
                <w:bCs/>
                <w:sz w:val="24"/>
                <w:szCs w:val="24"/>
                <w:u w:val="single"/>
              </w:rPr>
              <w:t>Action</w:t>
            </w:r>
            <w:r w:rsidRPr="00F27160">
              <w:rPr>
                <w:rFonts w:ascii="Arial" w:hAnsi="Arial" w:cs="Arial"/>
                <w:bCs/>
                <w:sz w:val="24"/>
                <w:szCs w:val="24"/>
              </w:rPr>
              <w:t>: John Holland to confirm construction numbers at the site</w:t>
            </w:r>
            <w:r>
              <w:rPr>
                <w:rFonts w:ascii="Arial" w:hAnsi="Arial" w:cs="Arial"/>
                <w:bCs/>
                <w:sz w:val="24"/>
                <w:szCs w:val="24"/>
              </w:rPr>
              <w:t>.</w:t>
            </w:r>
          </w:p>
          <w:p w14:paraId="3697D5DC" w14:textId="77777777" w:rsidR="00F27160" w:rsidRDefault="00F27160" w:rsidP="00FF0C57">
            <w:pPr>
              <w:autoSpaceDE w:val="0"/>
              <w:autoSpaceDN w:val="0"/>
              <w:adjustRightInd w:val="0"/>
              <w:rPr>
                <w:rFonts w:ascii="Arial" w:hAnsi="Arial" w:cs="Arial"/>
                <w:b/>
                <w:sz w:val="24"/>
                <w:szCs w:val="24"/>
              </w:rPr>
            </w:pPr>
          </w:p>
          <w:p w14:paraId="7D4684FC" w14:textId="77777777" w:rsidR="00F27160" w:rsidRDefault="00F27160" w:rsidP="00FF0C57">
            <w:pPr>
              <w:autoSpaceDE w:val="0"/>
              <w:autoSpaceDN w:val="0"/>
              <w:adjustRightInd w:val="0"/>
              <w:rPr>
                <w:rFonts w:ascii="Arial" w:hAnsi="Arial" w:cs="Arial"/>
                <w:b/>
                <w:sz w:val="24"/>
                <w:szCs w:val="24"/>
              </w:rPr>
            </w:pPr>
          </w:p>
          <w:p w14:paraId="372ECC21" w14:textId="3DDA5D9F" w:rsidR="003E0D1B" w:rsidRDefault="003E0D1B" w:rsidP="00FF0C57">
            <w:pPr>
              <w:autoSpaceDE w:val="0"/>
              <w:autoSpaceDN w:val="0"/>
              <w:adjustRightInd w:val="0"/>
              <w:rPr>
                <w:rFonts w:ascii="Arial" w:hAnsi="Arial" w:cs="Arial"/>
                <w:b/>
                <w:sz w:val="24"/>
                <w:szCs w:val="24"/>
              </w:rPr>
            </w:pPr>
            <w:r>
              <w:rPr>
                <w:rFonts w:ascii="Arial" w:hAnsi="Arial" w:cs="Arial"/>
                <w:b/>
                <w:sz w:val="24"/>
                <w:szCs w:val="24"/>
              </w:rPr>
              <w:t>Emergency management planning</w:t>
            </w:r>
          </w:p>
          <w:p w14:paraId="12345063" w14:textId="77777777" w:rsidR="00DE0EB2" w:rsidRDefault="00DE0EB2" w:rsidP="00FF0C57">
            <w:pPr>
              <w:autoSpaceDE w:val="0"/>
              <w:autoSpaceDN w:val="0"/>
              <w:adjustRightInd w:val="0"/>
              <w:rPr>
                <w:rFonts w:ascii="Arial" w:hAnsi="Arial" w:cs="Arial"/>
                <w:bCs/>
                <w:sz w:val="24"/>
                <w:szCs w:val="24"/>
              </w:rPr>
            </w:pPr>
          </w:p>
          <w:p w14:paraId="6459B5D3" w14:textId="6CEC1542" w:rsidR="002469A4" w:rsidRDefault="002469A4" w:rsidP="002469A4">
            <w:pPr>
              <w:autoSpaceDE w:val="0"/>
              <w:autoSpaceDN w:val="0"/>
              <w:adjustRightInd w:val="0"/>
              <w:rPr>
                <w:rFonts w:ascii="Arial" w:hAnsi="Arial" w:cs="Arial"/>
                <w:bCs/>
                <w:sz w:val="24"/>
                <w:szCs w:val="24"/>
              </w:rPr>
            </w:pPr>
            <w:r>
              <w:rPr>
                <w:rFonts w:ascii="Arial" w:hAnsi="Arial" w:cs="Arial"/>
                <w:bCs/>
                <w:sz w:val="24"/>
                <w:szCs w:val="24"/>
              </w:rPr>
              <w:t>CFA provided an outline of its operational requirements for both the construction site and the new facility once it was operational.</w:t>
            </w:r>
          </w:p>
          <w:p w14:paraId="260492FB" w14:textId="77777777" w:rsidR="002469A4" w:rsidRDefault="002469A4" w:rsidP="002469A4">
            <w:pPr>
              <w:autoSpaceDE w:val="0"/>
              <w:autoSpaceDN w:val="0"/>
              <w:adjustRightInd w:val="0"/>
              <w:rPr>
                <w:rFonts w:ascii="Arial" w:hAnsi="Arial" w:cs="Arial"/>
                <w:bCs/>
                <w:sz w:val="24"/>
                <w:szCs w:val="24"/>
              </w:rPr>
            </w:pPr>
          </w:p>
          <w:p w14:paraId="3A04CDAE" w14:textId="23A17731" w:rsidR="002469A4" w:rsidRDefault="002469A4" w:rsidP="002469A4">
            <w:pPr>
              <w:autoSpaceDE w:val="0"/>
              <w:autoSpaceDN w:val="0"/>
              <w:adjustRightInd w:val="0"/>
              <w:rPr>
                <w:rFonts w:ascii="Arial" w:hAnsi="Arial" w:cs="Arial"/>
                <w:bCs/>
                <w:sz w:val="24"/>
                <w:szCs w:val="24"/>
              </w:rPr>
            </w:pPr>
            <w:r w:rsidRPr="009F79FA">
              <w:rPr>
                <w:rFonts w:ascii="Arial" w:hAnsi="Arial" w:cs="Arial"/>
                <w:bCs/>
                <w:sz w:val="24"/>
                <w:szCs w:val="24"/>
              </w:rPr>
              <w:t xml:space="preserve">CFA </w:t>
            </w:r>
            <w:r>
              <w:rPr>
                <w:rFonts w:ascii="Arial" w:hAnsi="Arial" w:cs="Arial"/>
                <w:bCs/>
                <w:sz w:val="24"/>
                <w:szCs w:val="24"/>
              </w:rPr>
              <w:t xml:space="preserve">said it lacked </w:t>
            </w:r>
            <w:r w:rsidRPr="009F79FA">
              <w:rPr>
                <w:rFonts w:ascii="Arial" w:hAnsi="Arial" w:cs="Arial"/>
                <w:bCs/>
                <w:sz w:val="24"/>
                <w:szCs w:val="24"/>
              </w:rPr>
              <w:t xml:space="preserve">information about the </w:t>
            </w:r>
            <w:r w:rsidR="0078306B">
              <w:rPr>
                <w:rFonts w:ascii="Arial" w:hAnsi="Arial" w:cs="Arial"/>
                <w:bCs/>
                <w:sz w:val="24"/>
                <w:szCs w:val="24"/>
              </w:rPr>
              <w:t xml:space="preserve">project </w:t>
            </w:r>
            <w:r w:rsidRPr="009F79FA">
              <w:rPr>
                <w:rFonts w:ascii="Arial" w:hAnsi="Arial" w:cs="Arial"/>
                <w:bCs/>
                <w:sz w:val="24"/>
                <w:szCs w:val="24"/>
              </w:rPr>
              <w:t xml:space="preserve">and </w:t>
            </w:r>
            <w:r>
              <w:rPr>
                <w:rFonts w:ascii="Arial" w:hAnsi="Arial" w:cs="Arial"/>
                <w:bCs/>
                <w:sz w:val="24"/>
                <w:szCs w:val="24"/>
              </w:rPr>
              <w:t>asked for a detailed briefing in case of emergencies during the construction phase. It was agreed that representatives from both CFA District 7 and 14 would be invited to meet with John Holland representatives on site as soon as possible.</w:t>
            </w:r>
          </w:p>
          <w:p w14:paraId="04664C46" w14:textId="77777777" w:rsidR="0078306B" w:rsidRDefault="0078306B" w:rsidP="002469A4">
            <w:pPr>
              <w:autoSpaceDE w:val="0"/>
              <w:autoSpaceDN w:val="0"/>
              <w:adjustRightInd w:val="0"/>
              <w:rPr>
                <w:rFonts w:ascii="Arial" w:hAnsi="Arial" w:cs="Arial"/>
                <w:bCs/>
                <w:sz w:val="24"/>
                <w:szCs w:val="24"/>
              </w:rPr>
            </w:pPr>
          </w:p>
          <w:p w14:paraId="1EBE6CBC" w14:textId="20A2DFA3" w:rsidR="002469A4" w:rsidRDefault="002469A4" w:rsidP="002469A4">
            <w:pPr>
              <w:autoSpaceDE w:val="0"/>
              <w:autoSpaceDN w:val="0"/>
              <w:adjustRightInd w:val="0"/>
              <w:rPr>
                <w:rFonts w:ascii="Arial" w:hAnsi="Arial" w:cs="Arial"/>
                <w:bCs/>
                <w:sz w:val="24"/>
                <w:szCs w:val="24"/>
              </w:rPr>
            </w:pPr>
            <w:r>
              <w:rPr>
                <w:rFonts w:ascii="Arial" w:hAnsi="Arial" w:cs="Arial"/>
                <w:bCs/>
                <w:sz w:val="24"/>
                <w:szCs w:val="24"/>
              </w:rPr>
              <w:t>CAG was advised that although the facility was being built on the boundary of both District 7 and District 14, the Werribee brigade would be the likely first responder. However, its response times would be dictated to by the amount of traffic in the area at any given time.</w:t>
            </w:r>
          </w:p>
          <w:p w14:paraId="5B6169CE" w14:textId="77777777" w:rsidR="002469A4" w:rsidRDefault="002469A4" w:rsidP="002469A4">
            <w:pPr>
              <w:autoSpaceDE w:val="0"/>
              <w:autoSpaceDN w:val="0"/>
              <w:adjustRightInd w:val="0"/>
              <w:rPr>
                <w:rFonts w:ascii="Arial" w:hAnsi="Arial" w:cs="Arial"/>
                <w:bCs/>
                <w:sz w:val="24"/>
                <w:szCs w:val="24"/>
              </w:rPr>
            </w:pPr>
          </w:p>
          <w:p w14:paraId="5B89C200" w14:textId="07B921B4" w:rsidR="0065004A" w:rsidRDefault="002469A4" w:rsidP="00FF0C57">
            <w:pPr>
              <w:autoSpaceDE w:val="0"/>
              <w:autoSpaceDN w:val="0"/>
              <w:adjustRightInd w:val="0"/>
              <w:rPr>
                <w:rFonts w:ascii="Arial" w:hAnsi="Arial" w:cs="Arial"/>
                <w:bCs/>
                <w:sz w:val="24"/>
                <w:szCs w:val="24"/>
              </w:rPr>
            </w:pPr>
            <w:r>
              <w:rPr>
                <w:rFonts w:ascii="Arial" w:hAnsi="Arial" w:cs="Arial"/>
                <w:bCs/>
                <w:sz w:val="24"/>
                <w:szCs w:val="24"/>
              </w:rPr>
              <w:t>CFA advised that o</w:t>
            </w:r>
            <w:r w:rsidR="0065004A">
              <w:rPr>
                <w:rFonts w:ascii="Arial" w:hAnsi="Arial" w:cs="Arial"/>
                <w:bCs/>
                <w:sz w:val="24"/>
                <w:szCs w:val="24"/>
              </w:rPr>
              <w:t xml:space="preserve">nce the </w:t>
            </w:r>
            <w:r>
              <w:rPr>
                <w:rFonts w:ascii="Arial" w:hAnsi="Arial" w:cs="Arial"/>
                <w:bCs/>
                <w:sz w:val="24"/>
                <w:szCs w:val="24"/>
              </w:rPr>
              <w:t xml:space="preserve">Cherry Creek </w:t>
            </w:r>
            <w:r w:rsidR="0065004A">
              <w:rPr>
                <w:rFonts w:ascii="Arial" w:hAnsi="Arial" w:cs="Arial"/>
                <w:bCs/>
                <w:sz w:val="24"/>
                <w:szCs w:val="24"/>
              </w:rPr>
              <w:t xml:space="preserve">facility developed its own emergency action plan, it would go to the CFA for sign-off. Once the facility was operational, the CFA would conduct </w:t>
            </w:r>
            <w:r>
              <w:rPr>
                <w:rFonts w:ascii="Arial" w:hAnsi="Arial" w:cs="Arial"/>
                <w:bCs/>
                <w:sz w:val="24"/>
                <w:szCs w:val="24"/>
              </w:rPr>
              <w:t>ongoing</w:t>
            </w:r>
            <w:r w:rsidR="0065004A">
              <w:rPr>
                <w:rFonts w:ascii="Arial" w:hAnsi="Arial" w:cs="Arial"/>
                <w:bCs/>
                <w:sz w:val="24"/>
                <w:szCs w:val="24"/>
              </w:rPr>
              <w:t xml:space="preserve"> exercises to ensure </w:t>
            </w:r>
            <w:r w:rsidR="00E90CBD">
              <w:rPr>
                <w:rFonts w:ascii="Arial" w:hAnsi="Arial" w:cs="Arial"/>
                <w:bCs/>
                <w:sz w:val="24"/>
                <w:szCs w:val="24"/>
              </w:rPr>
              <w:t>a best practice service</w:t>
            </w:r>
            <w:r>
              <w:rPr>
                <w:rFonts w:ascii="Arial" w:hAnsi="Arial" w:cs="Arial"/>
                <w:bCs/>
                <w:sz w:val="24"/>
                <w:szCs w:val="24"/>
              </w:rPr>
              <w:t xml:space="preserve"> while ensuring the safety of its members.</w:t>
            </w:r>
            <w:r w:rsidR="00E90CBD">
              <w:rPr>
                <w:rFonts w:ascii="Arial" w:hAnsi="Arial" w:cs="Arial"/>
                <w:bCs/>
                <w:sz w:val="24"/>
                <w:szCs w:val="24"/>
              </w:rPr>
              <w:t xml:space="preserve"> </w:t>
            </w:r>
          </w:p>
          <w:p w14:paraId="58C2677E" w14:textId="77777777" w:rsidR="00DE0EB2" w:rsidRDefault="00DE0EB2" w:rsidP="00FF0C57">
            <w:pPr>
              <w:autoSpaceDE w:val="0"/>
              <w:autoSpaceDN w:val="0"/>
              <w:adjustRightInd w:val="0"/>
              <w:rPr>
                <w:rFonts w:ascii="Arial" w:hAnsi="Arial" w:cs="Arial"/>
                <w:bCs/>
                <w:sz w:val="24"/>
                <w:szCs w:val="24"/>
              </w:rPr>
            </w:pPr>
          </w:p>
          <w:p w14:paraId="489C0FEE" w14:textId="67FA5992" w:rsidR="009F79FA" w:rsidRDefault="00DE0EB2" w:rsidP="00FF0C57">
            <w:pPr>
              <w:autoSpaceDE w:val="0"/>
              <w:autoSpaceDN w:val="0"/>
              <w:adjustRightInd w:val="0"/>
              <w:rPr>
                <w:rFonts w:ascii="Arial" w:hAnsi="Arial" w:cs="Arial"/>
                <w:bCs/>
                <w:sz w:val="24"/>
                <w:szCs w:val="24"/>
              </w:rPr>
            </w:pPr>
            <w:r>
              <w:rPr>
                <w:rFonts w:ascii="Arial" w:hAnsi="Arial" w:cs="Arial"/>
                <w:bCs/>
                <w:sz w:val="24"/>
                <w:szCs w:val="24"/>
              </w:rPr>
              <w:t xml:space="preserve">It was agreed that operational representatives of both districts would be informed of all future CAG meetings and be free to attend as required. </w:t>
            </w:r>
            <w:r w:rsidR="009F79FA">
              <w:rPr>
                <w:rFonts w:ascii="Arial" w:hAnsi="Arial" w:cs="Arial"/>
                <w:bCs/>
                <w:sz w:val="24"/>
                <w:szCs w:val="24"/>
              </w:rPr>
              <w:t xml:space="preserve"> </w:t>
            </w:r>
          </w:p>
          <w:p w14:paraId="0A4B363F" w14:textId="026CBA33" w:rsidR="00F27160" w:rsidRDefault="00F27160" w:rsidP="00FF0C57">
            <w:pPr>
              <w:autoSpaceDE w:val="0"/>
              <w:autoSpaceDN w:val="0"/>
              <w:adjustRightInd w:val="0"/>
              <w:rPr>
                <w:rFonts w:ascii="Arial" w:hAnsi="Arial" w:cs="Arial"/>
                <w:bCs/>
                <w:sz w:val="24"/>
                <w:szCs w:val="24"/>
              </w:rPr>
            </w:pPr>
          </w:p>
          <w:p w14:paraId="202FE98E" w14:textId="2826A95A" w:rsidR="00F27160" w:rsidRDefault="00F27160" w:rsidP="00FF0C57">
            <w:pPr>
              <w:autoSpaceDE w:val="0"/>
              <w:autoSpaceDN w:val="0"/>
              <w:adjustRightInd w:val="0"/>
              <w:rPr>
                <w:rFonts w:ascii="Arial" w:hAnsi="Arial" w:cs="Arial"/>
                <w:bCs/>
                <w:sz w:val="24"/>
                <w:szCs w:val="24"/>
              </w:rPr>
            </w:pPr>
            <w:r w:rsidRPr="00F27160">
              <w:rPr>
                <w:rFonts w:ascii="Arial" w:hAnsi="Arial" w:cs="Arial"/>
                <w:bCs/>
                <w:sz w:val="24"/>
                <w:szCs w:val="24"/>
                <w:u w:val="single"/>
              </w:rPr>
              <w:t>Action</w:t>
            </w:r>
            <w:r>
              <w:rPr>
                <w:rFonts w:ascii="Arial" w:hAnsi="Arial" w:cs="Arial"/>
                <w:bCs/>
                <w:sz w:val="24"/>
                <w:szCs w:val="24"/>
              </w:rPr>
              <w:t>: John Holland to invite representatives from District 7 and District 14 to the site for further discussions as soon as possible.</w:t>
            </w:r>
          </w:p>
          <w:p w14:paraId="25A13719" w14:textId="5BB37750" w:rsidR="00DE0EB2" w:rsidRPr="009F79FA" w:rsidRDefault="00DE0EB2" w:rsidP="00FF0C57">
            <w:pPr>
              <w:autoSpaceDE w:val="0"/>
              <w:autoSpaceDN w:val="0"/>
              <w:adjustRightInd w:val="0"/>
              <w:rPr>
                <w:rFonts w:ascii="Arial" w:hAnsi="Arial" w:cs="Arial"/>
                <w:bCs/>
                <w:sz w:val="24"/>
                <w:szCs w:val="24"/>
              </w:rPr>
            </w:pPr>
          </w:p>
          <w:p w14:paraId="4910DAE9" w14:textId="26AAF98F" w:rsidR="003E0D1B" w:rsidRDefault="003E0D1B" w:rsidP="00FF0C57">
            <w:pPr>
              <w:autoSpaceDE w:val="0"/>
              <w:autoSpaceDN w:val="0"/>
              <w:adjustRightInd w:val="0"/>
              <w:rPr>
                <w:rFonts w:ascii="Arial" w:hAnsi="Arial" w:cs="Arial"/>
                <w:b/>
                <w:sz w:val="24"/>
                <w:szCs w:val="24"/>
              </w:rPr>
            </w:pPr>
          </w:p>
          <w:p w14:paraId="08349F6C" w14:textId="0EF52310" w:rsidR="003E0D1B" w:rsidRDefault="003E0D1B" w:rsidP="00FF0C57">
            <w:pPr>
              <w:autoSpaceDE w:val="0"/>
              <w:autoSpaceDN w:val="0"/>
              <w:adjustRightInd w:val="0"/>
              <w:rPr>
                <w:rFonts w:ascii="Arial" w:hAnsi="Arial" w:cs="Arial"/>
                <w:b/>
                <w:sz w:val="24"/>
                <w:szCs w:val="24"/>
              </w:rPr>
            </w:pPr>
            <w:r>
              <w:rPr>
                <w:rFonts w:ascii="Arial" w:hAnsi="Arial" w:cs="Arial"/>
                <w:b/>
                <w:sz w:val="24"/>
                <w:szCs w:val="24"/>
              </w:rPr>
              <w:t>Community feedback</w:t>
            </w:r>
          </w:p>
          <w:p w14:paraId="6D4EDEF9" w14:textId="05CCDF36" w:rsidR="002469A4" w:rsidRDefault="002469A4" w:rsidP="00FF0C57">
            <w:pPr>
              <w:autoSpaceDE w:val="0"/>
              <w:autoSpaceDN w:val="0"/>
              <w:adjustRightInd w:val="0"/>
              <w:rPr>
                <w:rFonts w:ascii="Arial" w:hAnsi="Arial" w:cs="Arial"/>
                <w:b/>
                <w:sz w:val="24"/>
                <w:szCs w:val="24"/>
              </w:rPr>
            </w:pPr>
          </w:p>
          <w:p w14:paraId="0AC7FA22" w14:textId="6DEA67E0" w:rsidR="00DF5E7B" w:rsidRPr="00184B74" w:rsidRDefault="002469A4" w:rsidP="00184B74">
            <w:pPr>
              <w:pStyle w:val="ListParagraph"/>
              <w:numPr>
                <w:ilvl w:val="0"/>
                <w:numId w:val="32"/>
              </w:numPr>
              <w:autoSpaceDE w:val="0"/>
              <w:autoSpaceDN w:val="0"/>
              <w:adjustRightInd w:val="0"/>
              <w:rPr>
                <w:rFonts w:ascii="Arial" w:hAnsi="Arial" w:cs="Arial"/>
                <w:bCs/>
                <w:sz w:val="24"/>
                <w:szCs w:val="24"/>
              </w:rPr>
            </w:pPr>
            <w:r w:rsidRPr="00184B74">
              <w:rPr>
                <w:rFonts w:ascii="Arial" w:hAnsi="Arial" w:cs="Arial"/>
                <w:bCs/>
                <w:sz w:val="24"/>
                <w:szCs w:val="24"/>
              </w:rPr>
              <w:t>CAG di</w:t>
            </w:r>
            <w:r w:rsidR="00DF5E7B" w:rsidRPr="00184B74">
              <w:rPr>
                <w:rFonts w:ascii="Arial" w:hAnsi="Arial" w:cs="Arial"/>
                <w:bCs/>
                <w:sz w:val="24"/>
                <w:szCs w:val="24"/>
              </w:rPr>
              <w:t>s</w:t>
            </w:r>
            <w:r w:rsidRPr="00184B74">
              <w:rPr>
                <w:rFonts w:ascii="Arial" w:hAnsi="Arial" w:cs="Arial"/>
                <w:bCs/>
                <w:sz w:val="24"/>
                <w:szCs w:val="24"/>
              </w:rPr>
              <w:t xml:space="preserve">cussed </w:t>
            </w:r>
            <w:r w:rsidR="00DF5E7B" w:rsidRPr="00184B74">
              <w:rPr>
                <w:rFonts w:ascii="Arial" w:hAnsi="Arial" w:cs="Arial"/>
                <w:bCs/>
                <w:sz w:val="24"/>
                <w:szCs w:val="24"/>
              </w:rPr>
              <w:t>confusion about the number of jobs being mentioned in media and in the community. John Holland advised there would be about 500 jobs created during the construction phase, of which 300-400 jobs were currently on site now.</w:t>
            </w:r>
          </w:p>
          <w:p w14:paraId="363AD59A" w14:textId="77777777" w:rsidR="00DF5E7B" w:rsidRDefault="00DF5E7B" w:rsidP="00FF0C57">
            <w:pPr>
              <w:autoSpaceDE w:val="0"/>
              <w:autoSpaceDN w:val="0"/>
              <w:adjustRightInd w:val="0"/>
              <w:rPr>
                <w:rFonts w:ascii="Arial" w:hAnsi="Arial" w:cs="Arial"/>
                <w:bCs/>
                <w:sz w:val="24"/>
                <w:szCs w:val="24"/>
              </w:rPr>
            </w:pPr>
          </w:p>
          <w:p w14:paraId="0298986F" w14:textId="5F6A71D7" w:rsidR="00DF5E7B" w:rsidRPr="00184B74" w:rsidRDefault="00DF5E7B" w:rsidP="00184B74">
            <w:pPr>
              <w:pStyle w:val="ListParagraph"/>
              <w:numPr>
                <w:ilvl w:val="0"/>
                <w:numId w:val="32"/>
              </w:numPr>
              <w:autoSpaceDE w:val="0"/>
              <w:autoSpaceDN w:val="0"/>
              <w:adjustRightInd w:val="0"/>
              <w:rPr>
                <w:rFonts w:ascii="Arial" w:hAnsi="Arial" w:cs="Arial"/>
                <w:bCs/>
                <w:sz w:val="24"/>
                <w:szCs w:val="24"/>
              </w:rPr>
            </w:pPr>
            <w:r w:rsidRPr="00184B74">
              <w:rPr>
                <w:rFonts w:ascii="Arial" w:hAnsi="Arial" w:cs="Arial"/>
                <w:bCs/>
                <w:sz w:val="24"/>
                <w:szCs w:val="24"/>
              </w:rPr>
              <w:t>CAG asked about the possibility of having a new community information session to bring residents up to speed on the project.  The Little River Hall was identified as a possible location. It was agreed to discuss this further.</w:t>
            </w:r>
          </w:p>
          <w:p w14:paraId="6C0B0587" w14:textId="77777777" w:rsidR="00DF5E7B" w:rsidRDefault="00DF5E7B" w:rsidP="00FF0C57">
            <w:pPr>
              <w:autoSpaceDE w:val="0"/>
              <w:autoSpaceDN w:val="0"/>
              <w:adjustRightInd w:val="0"/>
              <w:rPr>
                <w:rFonts w:ascii="Arial" w:hAnsi="Arial" w:cs="Arial"/>
                <w:bCs/>
                <w:sz w:val="24"/>
                <w:szCs w:val="24"/>
              </w:rPr>
            </w:pPr>
          </w:p>
          <w:p w14:paraId="4A313B48" w14:textId="1568AACA" w:rsidR="00DF5E7B" w:rsidRPr="00184B74" w:rsidRDefault="00DF5E7B" w:rsidP="00184B74">
            <w:pPr>
              <w:pStyle w:val="ListParagraph"/>
              <w:numPr>
                <w:ilvl w:val="0"/>
                <w:numId w:val="32"/>
              </w:numPr>
              <w:autoSpaceDE w:val="0"/>
              <w:autoSpaceDN w:val="0"/>
              <w:adjustRightInd w:val="0"/>
              <w:rPr>
                <w:rFonts w:ascii="Arial" w:hAnsi="Arial" w:cs="Arial"/>
                <w:bCs/>
                <w:sz w:val="24"/>
                <w:szCs w:val="24"/>
              </w:rPr>
            </w:pPr>
            <w:r w:rsidRPr="00184B74">
              <w:rPr>
                <w:rFonts w:ascii="Arial" w:hAnsi="Arial" w:cs="Arial"/>
                <w:bCs/>
                <w:sz w:val="24"/>
                <w:szCs w:val="24"/>
              </w:rPr>
              <w:t>A community organisation sought approval from CAG to join. Following discussion, it was decided that the current level of community participation in the CAG was appropriate.</w:t>
            </w:r>
          </w:p>
          <w:p w14:paraId="14B5A0DA" w14:textId="77777777" w:rsidR="00DF5E7B" w:rsidRDefault="00DF5E7B" w:rsidP="00FF0C57">
            <w:pPr>
              <w:autoSpaceDE w:val="0"/>
              <w:autoSpaceDN w:val="0"/>
              <w:adjustRightInd w:val="0"/>
              <w:rPr>
                <w:rFonts w:ascii="Arial" w:hAnsi="Arial" w:cs="Arial"/>
                <w:bCs/>
                <w:sz w:val="24"/>
                <w:szCs w:val="24"/>
              </w:rPr>
            </w:pPr>
          </w:p>
          <w:p w14:paraId="1F9BCBB3" w14:textId="1996E739" w:rsidR="002469A4" w:rsidRPr="002469A4" w:rsidRDefault="002469A4" w:rsidP="00FF0C57">
            <w:pPr>
              <w:autoSpaceDE w:val="0"/>
              <w:autoSpaceDN w:val="0"/>
              <w:adjustRightInd w:val="0"/>
              <w:rPr>
                <w:rFonts w:ascii="Arial" w:hAnsi="Arial" w:cs="Arial"/>
                <w:bCs/>
                <w:sz w:val="24"/>
                <w:szCs w:val="24"/>
              </w:rPr>
            </w:pPr>
          </w:p>
          <w:p w14:paraId="039A3AF3" w14:textId="77777777" w:rsidR="00F27160" w:rsidRDefault="00F27160" w:rsidP="00FF0C57">
            <w:pPr>
              <w:autoSpaceDE w:val="0"/>
              <w:autoSpaceDN w:val="0"/>
              <w:adjustRightInd w:val="0"/>
              <w:rPr>
                <w:rFonts w:ascii="Arial" w:hAnsi="Arial" w:cs="Arial"/>
                <w:b/>
                <w:sz w:val="24"/>
                <w:szCs w:val="24"/>
              </w:rPr>
            </w:pPr>
          </w:p>
          <w:p w14:paraId="268FCDC4" w14:textId="0882DD56" w:rsidR="003E0D1B" w:rsidRDefault="003E0D1B" w:rsidP="00FF0C57">
            <w:pPr>
              <w:autoSpaceDE w:val="0"/>
              <w:autoSpaceDN w:val="0"/>
              <w:adjustRightInd w:val="0"/>
              <w:rPr>
                <w:rFonts w:ascii="Arial" w:hAnsi="Arial" w:cs="Arial"/>
                <w:b/>
                <w:sz w:val="24"/>
                <w:szCs w:val="24"/>
              </w:rPr>
            </w:pPr>
            <w:r>
              <w:rPr>
                <w:rFonts w:ascii="Arial" w:hAnsi="Arial" w:cs="Arial"/>
                <w:b/>
                <w:sz w:val="24"/>
                <w:szCs w:val="24"/>
              </w:rPr>
              <w:t>Other business</w:t>
            </w:r>
          </w:p>
          <w:p w14:paraId="691EA72E" w14:textId="58007A7C" w:rsidR="002469A4" w:rsidRDefault="002469A4" w:rsidP="00FF0C57">
            <w:pPr>
              <w:autoSpaceDE w:val="0"/>
              <w:autoSpaceDN w:val="0"/>
              <w:adjustRightInd w:val="0"/>
              <w:rPr>
                <w:rFonts w:ascii="Arial" w:hAnsi="Arial" w:cs="Arial"/>
                <w:b/>
                <w:sz w:val="24"/>
                <w:szCs w:val="24"/>
              </w:rPr>
            </w:pPr>
          </w:p>
          <w:p w14:paraId="588FAA8F" w14:textId="05CEFF77" w:rsidR="00184B74" w:rsidRPr="002469A4" w:rsidRDefault="00184B74" w:rsidP="7078305D">
            <w:pPr>
              <w:autoSpaceDE w:val="0"/>
              <w:autoSpaceDN w:val="0"/>
              <w:adjustRightInd w:val="0"/>
              <w:rPr>
                <w:rFonts w:ascii="Arial" w:hAnsi="Arial" w:cs="Arial"/>
                <w:sz w:val="24"/>
                <w:szCs w:val="24"/>
              </w:rPr>
            </w:pPr>
            <w:r w:rsidRPr="7078305D">
              <w:rPr>
                <w:rFonts w:ascii="Arial" w:hAnsi="Arial" w:cs="Arial"/>
                <w:sz w:val="24"/>
                <w:szCs w:val="24"/>
              </w:rPr>
              <w:t>CAG discussed the process for naming the facility and the access road.</w:t>
            </w:r>
            <w:r w:rsidR="19CFCBA3" w:rsidRPr="7078305D">
              <w:rPr>
                <w:rFonts w:ascii="Arial" w:hAnsi="Arial" w:cs="Arial"/>
                <w:sz w:val="24"/>
                <w:szCs w:val="24"/>
              </w:rPr>
              <w:t xml:space="preserve"> </w:t>
            </w:r>
            <w:r w:rsidRPr="7078305D">
              <w:rPr>
                <w:rFonts w:ascii="Arial" w:hAnsi="Arial" w:cs="Arial"/>
                <w:sz w:val="24"/>
                <w:szCs w:val="24"/>
              </w:rPr>
              <w:t>Discussion followed about ways to giv</w:t>
            </w:r>
            <w:r w:rsidR="3DEF4031" w:rsidRPr="7078305D">
              <w:rPr>
                <w:rFonts w:ascii="Arial" w:hAnsi="Arial" w:cs="Arial"/>
                <w:sz w:val="24"/>
                <w:szCs w:val="24"/>
              </w:rPr>
              <w:t>e</w:t>
            </w:r>
            <w:r w:rsidRPr="7078305D">
              <w:rPr>
                <w:rFonts w:ascii="Arial" w:hAnsi="Arial" w:cs="Arial"/>
                <w:sz w:val="24"/>
                <w:szCs w:val="24"/>
              </w:rPr>
              <w:t xml:space="preserve"> the facility a</w:t>
            </w:r>
            <w:r w:rsidR="0B53FB2F" w:rsidRPr="7078305D">
              <w:rPr>
                <w:rFonts w:ascii="Arial" w:hAnsi="Arial" w:cs="Arial"/>
                <w:sz w:val="24"/>
                <w:szCs w:val="24"/>
              </w:rPr>
              <w:t>n address and</w:t>
            </w:r>
            <w:r w:rsidRPr="7078305D">
              <w:rPr>
                <w:rFonts w:ascii="Arial" w:hAnsi="Arial" w:cs="Arial"/>
                <w:sz w:val="24"/>
                <w:szCs w:val="24"/>
              </w:rPr>
              <w:t xml:space="preserve"> </w:t>
            </w:r>
            <w:r w:rsidR="64D12F82" w:rsidRPr="7078305D">
              <w:rPr>
                <w:rFonts w:ascii="Arial" w:hAnsi="Arial" w:cs="Arial"/>
                <w:sz w:val="24"/>
                <w:szCs w:val="24"/>
              </w:rPr>
              <w:t xml:space="preserve">location that did not refer to </w:t>
            </w:r>
            <w:r w:rsidRPr="7078305D">
              <w:rPr>
                <w:rFonts w:ascii="Arial" w:hAnsi="Arial" w:cs="Arial"/>
                <w:sz w:val="24"/>
                <w:szCs w:val="24"/>
              </w:rPr>
              <w:t xml:space="preserve">Little River. </w:t>
            </w:r>
          </w:p>
          <w:p w14:paraId="73E2959B" w14:textId="4765E78D" w:rsidR="7078305D" w:rsidRDefault="7078305D" w:rsidP="7078305D">
            <w:pPr>
              <w:rPr>
                <w:rFonts w:ascii="Arial" w:hAnsi="Arial" w:cs="Arial"/>
                <w:b/>
                <w:bCs/>
                <w:sz w:val="24"/>
                <w:szCs w:val="24"/>
                <w:u w:val="single"/>
              </w:rPr>
            </w:pPr>
          </w:p>
          <w:p w14:paraId="5176D71A" w14:textId="04684A84" w:rsidR="5175571C" w:rsidRDefault="5175571C" w:rsidP="7078305D">
            <w:pPr>
              <w:rPr>
                <w:rFonts w:ascii="Arial" w:hAnsi="Arial" w:cs="Arial"/>
                <w:sz w:val="24"/>
                <w:szCs w:val="24"/>
                <w:u w:val="single"/>
              </w:rPr>
            </w:pPr>
            <w:r w:rsidRPr="7078305D">
              <w:rPr>
                <w:rFonts w:ascii="Arial" w:hAnsi="Arial" w:cs="Arial"/>
                <w:sz w:val="24"/>
                <w:szCs w:val="24"/>
                <w:u w:val="single"/>
              </w:rPr>
              <w:t>Action:</w:t>
            </w:r>
            <w:r w:rsidRPr="7078305D">
              <w:rPr>
                <w:rFonts w:ascii="Arial" w:hAnsi="Arial" w:cs="Arial"/>
                <w:b/>
                <w:bCs/>
                <w:sz w:val="24"/>
                <w:szCs w:val="24"/>
                <w:u w:val="single"/>
              </w:rPr>
              <w:t xml:space="preserve"> </w:t>
            </w:r>
            <w:r w:rsidRPr="7078305D">
              <w:rPr>
                <w:rFonts w:ascii="Arial" w:hAnsi="Arial" w:cs="Arial"/>
                <w:sz w:val="24"/>
                <w:szCs w:val="24"/>
              </w:rPr>
              <w:t>DJCS to advise on the process relating to renaming the area in which the facility is located.</w:t>
            </w:r>
          </w:p>
          <w:p w14:paraId="234AC8F9" w14:textId="109B96FD" w:rsidR="7078305D" w:rsidRDefault="7078305D" w:rsidP="7078305D">
            <w:pPr>
              <w:rPr>
                <w:rFonts w:ascii="Arial" w:hAnsi="Arial" w:cs="Arial"/>
                <w:sz w:val="24"/>
                <w:szCs w:val="24"/>
              </w:rPr>
            </w:pPr>
          </w:p>
          <w:p w14:paraId="26BC1CF9" w14:textId="77777777" w:rsidR="00FF0C57" w:rsidRDefault="00FF0C57" w:rsidP="00FF0C57">
            <w:pPr>
              <w:autoSpaceDE w:val="0"/>
              <w:autoSpaceDN w:val="0"/>
              <w:adjustRightInd w:val="0"/>
              <w:rPr>
                <w:rFonts w:ascii="Arial" w:hAnsi="Arial" w:cs="Arial"/>
                <w:b/>
                <w:sz w:val="24"/>
                <w:szCs w:val="24"/>
              </w:rPr>
            </w:pPr>
          </w:p>
          <w:p w14:paraId="3FE44D67" w14:textId="77777777" w:rsidR="0003094B" w:rsidRDefault="0003094B" w:rsidP="0003094B">
            <w:pPr>
              <w:autoSpaceDE w:val="0"/>
              <w:autoSpaceDN w:val="0"/>
              <w:adjustRightInd w:val="0"/>
              <w:rPr>
                <w:rFonts w:ascii="Arial" w:hAnsi="Arial" w:cs="Arial"/>
                <w:sz w:val="24"/>
                <w:szCs w:val="24"/>
              </w:rPr>
            </w:pPr>
          </w:p>
          <w:p w14:paraId="06304F57" w14:textId="56ACD7EC" w:rsidR="0003094B" w:rsidRPr="00844C96" w:rsidRDefault="0003094B" w:rsidP="0003094B">
            <w:pPr>
              <w:autoSpaceDE w:val="0"/>
              <w:autoSpaceDN w:val="0"/>
              <w:adjustRightInd w:val="0"/>
              <w:rPr>
                <w:rFonts w:ascii="Arial" w:hAnsi="Arial" w:cs="Arial"/>
                <w:sz w:val="24"/>
                <w:szCs w:val="24"/>
              </w:rPr>
            </w:pPr>
          </w:p>
        </w:tc>
      </w:tr>
      <w:tr w:rsidR="00FF0C57" w:rsidRPr="00844C96" w14:paraId="57F682BC" w14:textId="77777777" w:rsidTr="7078305D">
        <w:tc>
          <w:tcPr>
            <w:tcW w:w="10427" w:type="dxa"/>
            <w:gridSpan w:val="4"/>
            <w:tcBorders>
              <w:top w:val="nil"/>
              <w:left w:val="nil"/>
              <w:bottom w:val="single" w:sz="4" w:space="0" w:color="auto"/>
              <w:right w:val="nil"/>
            </w:tcBorders>
            <w:vAlign w:val="center"/>
          </w:tcPr>
          <w:p w14:paraId="3C45AC79" w14:textId="77777777" w:rsidR="00FF0C57" w:rsidRPr="00844C96" w:rsidRDefault="00FF0C57" w:rsidP="00992466">
            <w:pPr>
              <w:autoSpaceDE w:val="0"/>
              <w:autoSpaceDN w:val="0"/>
              <w:adjustRightInd w:val="0"/>
              <w:jc w:val="center"/>
              <w:rPr>
                <w:rFonts w:ascii="Arial" w:hAnsi="Arial" w:cs="Arial"/>
                <w:sz w:val="24"/>
                <w:szCs w:val="24"/>
              </w:rPr>
            </w:pPr>
          </w:p>
        </w:tc>
      </w:tr>
      <w:bookmarkEnd w:id="0"/>
    </w:tbl>
    <w:p w14:paraId="0962F76C" w14:textId="34BA9EE9" w:rsidR="00B13D26" w:rsidRDefault="00B13D26" w:rsidP="00992466"/>
    <w:sectPr w:rsidR="00B13D26" w:rsidSect="00037350">
      <w:headerReference w:type="default" r:id="rId8"/>
      <w:footerReference w:type="default" r:id="rId9"/>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6354" w14:textId="77777777" w:rsidR="00CA0E4C" w:rsidRDefault="00CA0E4C" w:rsidP="00677D29">
      <w:r>
        <w:separator/>
      </w:r>
    </w:p>
  </w:endnote>
  <w:endnote w:type="continuationSeparator" w:id="0">
    <w:p w14:paraId="00738265" w14:textId="77777777" w:rsidR="00CA0E4C" w:rsidRDefault="00CA0E4C" w:rsidP="006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00655AB5" w:rsidR="000A12D5" w:rsidRDefault="003A5DC5" w:rsidP="00926481">
    <w:pPr>
      <w:pStyle w:val="DJRfooter"/>
      <w:tabs>
        <w:tab w:val="clear" w:pos="9299"/>
        <w:tab w:val="left" w:pos="567"/>
        <w:tab w:val="left" w:pos="1418"/>
        <w:tab w:val="left" w:pos="901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4CB2" w14:textId="77777777" w:rsidR="00CA0E4C" w:rsidRDefault="00CA0E4C" w:rsidP="00677D29">
      <w:r>
        <w:separator/>
      </w:r>
    </w:p>
  </w:footnote>
  <w:footnote w:type="continuationSeparator" w:id="0">
    <w:p w14:paraId="290ADBA4" w14:textId="77777777" w:rsidR="00CA0E4C" w:rsidRDefault="00CA0E4C" w:rsidP="0067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77777777" w:rsidR="000A12D5" w:rsidRDefault="003A5DC5"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071"/>
    <w:multiLevelType w:val="hybridMultilevel"/>
    <w:tmpl w:val="52168F76"/>
    <w:lvl w:ilvl="0" w:tplc="40905AC0">
      <w:start w:val="1"/>
      <w:numFmt w:val="bullet"/>
      <w:lvlText w:val="•"/>
      <w:lvlJc w:val="left"/>
      <w:pPr>
        <w:tabs>
          <w:tab w:val="num" w:pos="720"/>
        </w:tabs>
        <w:ind w:left="720" w:hanging="360"/>
      </w:pPr>
      <w:rPr>
        <w:rFonts w:ascii="Arial" w:hAnsi="Arial" w:hint="default"/>
      </w:rPr>
    </w:lvl>
    <w:lvl w:ilvl="1" w:tplc="0398461E" w:tentative="1">
      <w:start w:val="1"/>
      <w:numFmt w:val="bullet"/>
      <w:lvlText w:val="•"/>
      <w:lvlJc w:val="left"/>
      <w:pPr>
        <w:tabs>
          <w:tab w:val="num" w:pos="1440"/>
        </w:tabs>
        <w:ind w:left="1440" w:hanging="360"/>
      </w:pPr>
      <w:rPr>
        <w:rFonts w:ascii="Arial" w:hAnsi="Arial" w:hint="default"/>
      </w:rPr>
    </w:lvl>
    <w:lvl w:ilvl="2" w:tplc="7E981E18" w:tentative="1">
      <w:start w:val="1"/>
      <w:numFmt w:val="bullet"/>
      <w:lvlText w:val="•"/>
      <w:lvlJc w:val="left"/>
      <w:pPr>
        <w:tabs>
          <w:tab w:val="num" w:pos="2160"/>
        </w:tabs>
        <w:ind w:left="2160" w:hanging="360"/>
      </w:pPr>
      <w:rPr>
        <w:rFonts w:ascii="Arial" w:hAnsi="Arial" w:hint="default"/>
      </w:rPr>
    </w:lvl>
    <w:lvl w:ilvl="3" w:tplc="CF06AA18" w:tentative="1">
      <w:start w:val="1"/>
      <w:numFmt w:val="bullet"/>
      <w:lvlText w:val="•"/>
      <w:lvlJc w:val="left"/>
      <w:pPr>
        <w:tabs>
          <w:tab w:val="num" w:pos="2880"/>
        </w:tabs>
        <w:ind w:left="2880" w:hanging="360"/>
      </w:pPr>
      <w:rPr>
        <w:rFonts w:ascii="Arial" w:hAnsi="Arial" w:hint="default"/>
      </w:rPr>
    </w:lvl>
    <w:lvl w:ilvl="4" w:tplc="C706E7B0" w:tentative="1">
      <w:start w:val="1"/>
      <w:numFmt w:val="bullet"/>
      <w:lvlText w:val="•"/>
      <w:lvlJc w:val="left"/>
      <w:pPr>
        <w:tabs>
          <w:tab w:val="num" w:pos="3600"/>
        </w:tabs>
        <w:ind w:left="3600" w:hanging="360"/>
      </w:pPr>
      <w:rPr>
        <w:rFonts w:ascii="Arial" w:hAnsi="Arial" w:hint="default"/>
      </w:rPr>
    </w:lvl>
    <w:lvl w:ilvl="5" w:tplc="FF225682" w:tentative="1">
      <w:start w:val="1"/>
      <w:numFmt w:val="bullet"/>
      <w:lvlText w:val="•"/>
      <w:lvlJc w:val="left"/>
      <w:pPr>
        <w:tabs>
          <w:tab w:val="num" w:pos="4320"/>
        </w:tabs>
        <w:ind w:left="4320" w:hanging="360"/>
      </w:pPr>
      <w:rPr>
        <w:rFonts w:ascii="Arial" w:hAnsi="Arial" w:hint="default"/>
      </w:rPr>
    </w:lvl>
    <w:lvl w:ilvl="6" w:tplc="0E123234" w:tentative="1">
      <w:start w:val="1"/>
      <w:numFmt w:val="bullet"/>
      <w:lvlText w:val="•"/>
      <w:lvlJc w:val="left"/>
      <w:pPr>
        <w:tabs>
          <w:tab w:val="num" w:pos="5040"/>
        </w:tabs>
        <w:ind w:left="5040" w:hanging="360"/>
      </w:pPr>
      <w:rPr>
        <w:rFonts w:ascii="Arial" w:hAnsi="Arial" w:hint="default"/>
      </w:rPr>
    </w:lvl>
    <w:lvl w:ilvl="7" w:tplc="5DBA0722" w:tentative="1">
      <w:start w:val="1"/>
      <w:numFmt w:val="bullet"/>
      <w:lvlText w:val="•"/>
      <w:lvlJc w:val="left"/>
      <w:pPr>
        <w:tabs>
          <w:tab w:val="num" w:pos="5760"/>
        </w:tabs>
        <w:ind w:left="5760" w:hanging="360"/>
      </w:pPr>
      <w:rPr>
        <w:rFonts w:ascii="Arial" w:hAnsi="Arial" w:hint="default"/>
      </w:rPr>
    </w:lvl>
    <w:lvl w:ilvl="8" w:tplc="19D2F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93BE3"/>
    <w:multiLevelType w:val="hybridMultilevel"/>
    <w:tmpl w:val="7FAEB05A"/>
    <w:lvl w:ilvl="0" w:tplc="EADC76DE">
      <w:start w:val="1"/>
      <w:numFmt w:val="bullet"/>
      <w:lvlText w:val="•"/>
      <w:lvlJc w:val="left"/>
      <w:pPr>
        <w:tabs>
          <w:tab w:val="num" w:pos="720"/>
        </w:tabs>
        <w:ind w:left="720" w:hanging="360"/>
      </w:pPr>
      <w:rPr>
        <w:rFonts w:ascii="Arial" w:hAnsi="Arial" w:hint="default"/>
      </w:rPr>
    </w:lvl>
    <w:lvl w:ilvl="1" w:tplc="B3E87D04" w:tentative="1">
      <w:start w:val="1"/>
      <w:numFmt w:val="bullet"/>
      <w:lvlText w:val="•"/>
      <w:lvlJc w:val="left"/>
      <w:pPr>
        <w:tabs>
          <w:tab w:val="num" w:pos="1440"/>
        </w:tabs>
        <w:ind w:left="1440" w:hanging="360"/>
      </w:pPr>
      <w:rPr>
        <w:rFonts w:ascii="Arial" w:hAnsi="Arial" w:hint="default"/>
      </w:rPr>
    </w:lvl>
    <w:lvl w:ilvl="2" w:tplc="A55A1050" w:tentative="1">
      <w:start w:val="1"/>
      <w:numFmt w:val="bullet"/>
      <w:lvlText w:val="•"/>
      <w:lvlJc w:val="left"/>
      <w:pPr>
        <w:tabs>
          <w:tab w:val="num" w:pos="2160"/>
        </w:tabs>
        <w:ind w:left="2160" w:hanging="360"/>
      </w:pPr>
      <w:rPr>
        <w:rFonts w:ascii="Arial" w:hAnsi="Arial" w:hint="default"/>
      </w:rPr>
    </w:lvl>
    <w:lvl w:ilvl="3" w:tplc="13589D88" w:tentative="1">
      <w:start w:val="1"/>
      <w:numFmt w:val="bullet"/>
      <w:lvlText w:val="•"/>
      <w:lvlJc w:val="left"/>
      <w:pPr>
        <w:tabs>
          <w:tab w:val="num" w:pos="2880"/>
        </w:tabs>
        <w:ind w:left="2880" w:hanging="360"/>
      </w:pPr>
      <w:rPr>
        <w:rFonts w:ascii="Arial" w:hAnsi="Arial" w:hint="default"/>
      </w:rPr>
    </w:lvl>
    <w:lvl w:ilvl="4" w:tplc="01AC5B9A" w:tentative="1">
      <w:start w:val="1"/>
      <w:numFmt w:val="bullet"/>
      <w:lvlText w:val="•"/>
      <w:lvlJc w:val="left"/>
      <w:pPr>
        <w:tabs>
          <w:tab w:val="num" w:pos="3600"/>
        </w:tabs>
        <w:ind w:left="3600" w:hanging="360"/>
      </w:pPr>
      <w:rPr>
        <w:rFonts w:ascii="Arial" w:hAnsi="Arial" w:hint="default"/>
      </w:rPr>
    </w:lvl>
    <w:lvl w:ilvl="5" w:tplc="AE7C3B62" w:tentative="1">
      <w:start w:val="1"/>
      <w:numFmt w:val="bullet"/>
      <w:lvlText w:val="•"/>
      <w:lvlJc w:val="left"/>
      <w:pPr>
        <w:tabs>
          <w:tab w:val="num" w:pos="4320"/>
        </w:tabs>
        <w:ind w:left="4320" w:hanging="360"/>
      </w:pPr>
      <w:rPr>
        <w:rFonts w:ascii="Arial" w:hAnsi="Arial" w:hint="default"/>
      </w:rPr>
    </w:lvl>
    <w:lvl w:ilvl="6" w:tplc="708C2288" w:tentative="1">
      <w:start w:val="1"/>
      <w:numFmt w:val="bullet"/>
      <w:lvlText w:val="•"/>
      <w:lvlJc w:val="left"/>
      <w:pPr>
        <w:tabs>
          <w:tab w:val="num" w:pos="5040"/>
        </w:tabs>
        <w:ind w:left="5040" w:hanging="360"/>
      </w:pPr>
      <w:rPr>
        <w:rFonts w:ascii="Arial" w:hAnsi="Arial" w:hint="default"/>
      </w:rPr>
    </w:lvl>
    <w:lvl w:ilvl="7" w:tplc="1CE4A868" w:tentative="1">
      <w:start w:val="1"/>
      <w:numFmt w:val="bullet"/>
      <w:lvlText w:val="•"/>
      <w:lvlJc w:val="left"/>
      <w:pPr>
        <w:tabs>
          <w:tab w:val="num" w:pos="5760"/>
        </w:tabs>
        <w:ind w:left="5760" w:hanging="360"/>
      </w:pPr>
      <w:rPr>
        <w:rFonts w:ascii="Arial" w:hAnsi="Arial" w:hint="default"/>
      </w:rPr>
    </w:lvl>
    <w:lvl w:ilvl="8" w:tplc="2D768C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14A30"/>
    <w:multiLevelType w:val="hybridMultilevel"/>
    <w:tmpl w:val="9BA47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527439"/>
    <w:multiLevelType w:val="hybridMultilevel"/>
    <w:tmpl w:val="DB445B12"/>
    <w:lvl w:ilvl="0" w:tplc="2FC26EB6">
      <w:start w:val="1"/>
      <w:numFmt w:val="bullet"/>
      <w:lvlText w:val="•"/>
      <w:lvlJc w:val="left"/>
      <w:pPr>
        <w:tabs>
          <w:tab w:val="num" w:pos="720"/>
        </w:tabs>
        <w:ind w:left="720" w:hanging="360"/>
      </w:pPr>
      <w:rPr>
        <w:rFonts w:ascii="Arial" w:hAnsi="Arial" w:hint="default"/>
      </w:rPr>
    </w:lvl>
    <w:lvl w:ilvl="1" w:tplc="C7383AD8" w:tentative="1">
      <w:start w:val="1"/>
      <w:numFmt w:val="bullet"/>
      <w:lvlText w:val="•"/>
      <w:lvlJc w:val="left"/>
      <w:pPr>
        <w:tabs>
          <w:tab w:val="num" w:pos="1440"/>
        </w:tabs>
        <w:ind w:left="1440" w:hanging="360"/>
      </w:pPr>
      <w:rPr>
        <w:rFonts w:ascii="Arial" w:hAnsi="Arial" w:hint="default"/>
      </w:rPr>
    </w:lvl>
    <w:lvl w:ilvl="2" w:tplc="C2640CE0" w:tentative="1">
      <w:start w:val="1"/>
      <w:numFmt w:val="bullet"/>
      <w:lvlText w:val="•"/>
      <w:lvlJc w:val="left"/>
      <w:pPr>
        <w:tabs>
          <w:tab w:val="num" w:pos="2160"/>
        </w:tabs>
        <w:ind w:left="2160" w:hanging="360"/>
      </w:pPr>
      <w:rPr>
        <w:rFonts w:ascii="Arial" w:hAnsi="Arial" w:hint="default"/>
      </w:rPr>
    </w:lvl>
    <w:lvl w:ilvl="3" w:tplc="4400047E" w:tentative="1">
      <w:start w:val="1"/>
      <w:numFmt w:val="bullet"/>
      <w:lvlText w:val="•"/>
      <w:lvlJc w:val="left"/>
      <w:pPr>
        <w:tabs>
          <w:tab w:val="num" w:pos="2880"/>
        </w:tabs>
        <w:ind w:left="2880" w:hanging="360"/>
      </w:pPr>
      <w:rPr>
        <w:rFonts w:ascii="Arial" w:hAnsi="Arial" w:hint="default"/>
      </w:rPr>
    </w:lvl>
    <w:lvl w:ilvl="4" w:tplc="C19E7C84" w:tentative="1">
      <w:start w:val="1"/>
      <w:numFmt w:val="bullet"/>
      <w:lvlText w:val="•"/>
      <w:lvlJc w:val="left"/>
      <w:pPr>
        <w:tabs>
          <w:tab w:val="num" w:pos="3600"/>
        </w:tabs>
        <w:ind w:left="3600" w:hanging="360"/>
      </w:pPr>
      <w:rPr>
        <w:rFonts w:ascii="Arial" w:hAnsi="Arial" w:hint="default"/>
      </w:rPr>
    </w:lvl>
    <w:lvl w:ilvl="5" w:tplc="796230E8" w:tentative="1">
      <w:start w:val="1"/>
      <w:numFmt w:val="bullet"/>
      <w:lvlText w:val="•"/>
      <w:lvlJc w:val="left"/>
      <w:pPr>
        <w:tabs>
          <w:tab w:val="num" w:pos="4320"/>
        </w:tabs>
        <w:ind w:left="4320" w:hanging="360"/>
      </w:pPr>
      <w:rPr>
        <w:rFonts w:ascii="Arial" w:hAnsi="Arial" w:hint="default"/>
      </w:rPr>
    </w:lvl>
    <w:lvl w:ilvl="6" w:tplc="866AF4A0" w:tentative="1">
      <w:start w:val="1"/>
      <w:numFmt w:val="bullet"/>
      <w:lvlText w:val="•"/>
      <w:lvlJc w:val="left"/>
      <w:pPr>
        <w:tabs>
          <w:tab w:val="num" w:pos="5040"/>
        </w:tabs>
        <w:ind w:left="5040" w:hanging="360"/>
      </w:pPr>
      <w:rPr>
        <w:rFonts w:ascii="Arial" w:hAnsi="Arial" w:hint="default"/>
      </w:rPr>
    </w:lvl>
    <w:lvl w:ilvl="7" w:tplc="4D8C6520" w:tentative="1">
      <w:start w:val="1"/>
      <w:numFmt w:val="bullet"/>
      <w:lvlText w:val="•"/>
      <w:lvlJc w:val="left"/>
      <w:pPr>
        <w:tabs>
          <w:tab w:val="num" w:pos="5760"/>
        </w:tabs>
        <w:ind w:left="5760" w:hanging="360"/>
      </w:pPr>
      <w:rPr>
        <w:rFonts w:ascii="Arial" w:hAnsi="Arial" w:hint="default"/>
      </w:rPr>
    </w:lvl>
    <w:lvl w:ilvl="8" w:tplc="F9C6CE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5" w15:restartNumberingAfterBreak="0">
    <w:nsid w:val="22A4264F"/>
    <w:multiLevelType w:val="hybridMultilevel"/>
    <w:tmpl w:val="D188DD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3B05B47"/>
    <w:multiLevelType w:val="hybridMultilevel"/>
    <w:tmpl w:val="EFB6B508"/>
    <w:lvl w:ilvl="0" w:tplc="62FE42FE">
      <w:start w:val="1"/>
      <w:numFmt w:val="bullet"/>
      <w:lvlText w:val="•"/>
      <w:lvlJc w:val="left"/>
      <w:pPr>
        <w:tabs>
          <w:tab w:val="num" w:pos="720"/>
        </w:tabs>
        <w:ind w:left="720" w:hanging="360"/>
      </w:pPr>
      <w:rPr>
        <w:rFonts w:ascii="Arial" w:hAnsi="Arial" w:hint="default"/>
      </w:rPr>
    </w:lvl>
    <w:lvl w:ilvl="1" w:tplc="8BE69062">
      <w:start w:val="270"/>
      <w:numFmt w:val="bullet"/>
      <w:lvlText w:val="•"/>
      <w:lvlJc w:val="left"/>
      <w:pPr>
        <w:tabs>
          <w:tab w:val="num" w:pos="1440"/>
        </w:tabs>
        <w:ind w:left="1440" w:hanging="360"/>
      </w:pPr>
      <w:rPr>
        <w:rFonts w:ascii="Arial" w:hAnsi="Arial" w:hint="default"/>
      </w:rPr>
    </w:lvl>
    <w:lvl w:ilvl="2" w:tplc="7C7C28E0" w:tentative="1">
      <w:start w:val="1"/>
      <w:numFmt w:val="bullet"/>
      <w:lvlText w:val="•"/>
      <w:lvlJc w:val="left"/>
      <w:pPr>
        <w:tabs>
          <w:tab w:val="num" w:pos="2160"/>
        </w:tabs>
        <w:ind w:left="2160" w:hanging="360"/>
      </w:pPr>
      <w:rPr>
        <w:rFonts w:ascii="Arial" w:hAnsi="Arial" w:hint="default"/>
      </w:rPr>
    </w:lvl>
    <w:lvl w:ilvl="3" w:tplc="8988997C" w:tentative="1">
      <w:start w:val="1"/>
      <w:numFmt w:val="bullet"/>
      <w:lvlText w:val="•"/>
      <w:lvlJc w:val="left"/>
      <w:pPr>
        <w:tabs>
          <w:tab w:val="num" w:pos="2880"/>
        </w:tabs>
        <w:ind w:left="2880" w:hanging="360"/>
      </w:pPr>
      <w:rPr>
        <w:rFonts w:ascii="Arial" w:hAnsi="Arial" w:hint="default"/>
      </w:rPr>
    </w:lvl>
    <w:lvl w:ilvl="4" w:tplc="8FB47118" w:tentative="1">
      <w:start w:val="1"/>
      <w:numFmt w:val="bullet"/>
      <w:lvlText w:val="•"/>
      <w:lvlJc w:val="left"/>
      <w:pPr>
        <w:tabs>
          <w:tab w:val="num" w:pos="3600"/>
        </w:tabs>
        <w:ind w:left="3600" w:hanging="360"/>
      </w:pPr>
      <w:rPr>
        <w:rFonts w:ascii="Arial" w:hAnsi="Arial" w:hint="default"/>
      </w:rPr>
    </w:lvl>
    <w:lvl w:ilvl="5" w:tplc="12605E2E" w:tentative="1">
      <w:start w:val="1"/>
      <w:numFmt w:val="bullet"/>
      <w:lvlText w:val="•"/>
      <w:lvlJc w:val="left"/>
      <w:pPr>
        <w:tabs>
          <w:tab w:val="num" w:pos="4320"/>
        </w:tabs>
        <w:ind w:left="4320" w:hanging="360"/>
      </w:pPr>
      <w:rPr>
        <w:rFonts w:ascii="Arial" w:hAnsi="Arial" w:hint="default"/>
      </w:rPr>
    </w:lvl>
    <w:lvl w:ilvl="6" w:tplc="5FF0E59C" w:tentative="1">
      <w:start w:val="1"/>
      <w:numFmt w:val="bullet"/>
      <w:lvlText w:val="•"/>
      <w:lvlJc w:val="left"/>
      <w:pPr>
        <w:tabs>
          <w:tab w:val="num" w:pos="5040"/>
        </w:tabs>
        <w:ind w:left="5040" w:hanging="360"/>
      </w:pPr>
      <w:rPr>
        <w:rFonts w:ascii="Arial" w:hAnsi="Arial" w:hint="default"/>
      </w:rPr>
    </w:lvl>
    <w:lvl w:ilvl="7" w:tplc="3E8628E2" w:tentative="1">
      <w:start w:val="1"/>
      <w:numFmt w:val="bullet"/>
      <w:lvlText w:val="•"/>
      <w:lvlJc w:val="left"/>
      <w:pPr>
        <w:tabs>
          <w:tab w:val="num" w:pos="5760"/>
        </w:tabs>
        <w:ind w:left="5760" w:hanging="360"/>
      </w:pPr>
      <w:rPr>
        <w:rFonts w:ascii="Arial" w:hAnsi="Arial" w:hint="default"/>
      </w:rPr>
    </w:lvl>
    <w:lvl w:ilvl="8" w:tplc="D5EC42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00B90"/>
    <w:multiLevelType w:val="hybridMultilevel"/>
    <w:tmpl w:val="8990C0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E484A8D"/>
    <w:multiLevelType w:val="hybridMultilevel"/>
    <w:tmpl w:val="A652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15212"/>
    <w:multiLevelType w:val="hybridMultilevel"/>
    <w:tmpl w:val="6CB6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15CE9"/>
    <w:multiLevelType w:val="hybridMultilevel"/>
    <w:tmpl w:val="20DE3AC2"/>
    <w:lvl w:ilvl="0" w:tplc="8D4291FA">
      <w:start w:val="1"/>
      <w:numFmt w:val="bullet"/>
      <w:lvlText w:val="•"/>
      <w:lvlJc w:val="left"/>
      <w:pPr>
        <w:tabs>
          <w:tab w:val="num" w:pos="720"/>
        </w:tabs>
        <w:ind w:left="720" w:hanging="360"/>
      </w:pPr>
      <w:rPr>
        <w:rFonts w:ascii="Arial" w:hAnsi="Arial" w:hint="default"/>
      </w:rPr>
    </w:lvl>
    <w:lvl w:ilvl="1" w:tplc="A9CC9310" w:tentative="1">
      <w:start w:val="1"/>
      <w:numFmt w:val="bullet"/>
      <w:lvlText w:val="•"/>
      <w:lvlJc w:val="left"/>
      <w:pPr>
        <w:tabs>
          <w:tab w:val="num" w:pos="1440"/>
        </w:tabs>
        <w:ind w:left="1440" w:hanging="360"/>
      </w:pPr>
      <w:rPr>
        <w:rFonts w:ascii="Arial" w:hAnsi="Arial" w:hint="default"/>
      </w:rPr>
    </w:lvl>
    <w:lvl w:ilvl="2" w:tplc="45B21EB2" w:tentative="1">
      <w:start w:val="1"/>
      <w:numFmt w:val="bullet"/>
      <w:lvlText w:val="•"/>
      <w:lvlJc w:val="left"/>
      <w:pPr>
        <w:tabs>
          <w:tab w:val="num" w:pos="2160"/>
        </w:tabs>
        <w:ind w:left="2160" w:hanging="360"/>
      </w:pPr>
      <w:rPr>
        <w:rFonts w:ascii="Arial" w:hAnsi="Arial" w:hint="default"/>
      </w:rPr>
    </w:lvl>
    <w:lvl w:ilvl="3" w:tplc="FF8C2374" w:tentative="1">
      <w:start w:val="1"/>
      <w:numFmt w:val="bullet"/>
      <w:lvlText w:val="•"/>
      <w:lvlJc w:val="left"/>
      <w:pPr>
        <w:tabs>
          <w:tab w:val="num" w:pos="2880"/>
        </w:tabs>
        <w:ind w:left="2880" w:hanging="360"/>
      </w:pPr>
      <w:rPr>
        <w:rFonts w:ascii="Arial" w:hAnsi="Arial" w:hint="default"/>
      </w:rPr>
    </w:lvl>
    <w:lvl w:ilvl="4" w:tplc="8A58D72E" w:tentative="1">
      <w:start w:val="1"/>
      <w:numFmt w:val="bullet"/>
      <w:lvlText w:val="•"/>
      <w:lvlJc w:val="left"/>
      <w:pPr>
        <w:tabs>
          <w:tab w:val="num" w:pos="3600"/>
        </w:tabs>
        <w:ind w:left="3600" w:hanging="360"/>
      </w:pPr>
      <w:rPr>
        <w:rFonts w:ascii="Arial" w:hAnsi="Arial" w:hint="default"/>
      </w:rPr>
    </w:lvl>
    <w:lvl w:ilvl="5" w:tplc="7D0CDB36" w:tentative="1">
      <w:start w:val="1"/>
      <w:numFmt w:val="bullet"/>
      <w:lvlText w:val="•"/>
      <w:lvlJc w:val="left"/>
      <w:pPr>
        <w:tabs>
          <w:tab w:val="num" w:pos="4320"/>
        </w:tabs>
        <w:ind w:left="4320" w:hanging="360"/>
      </w:pPr>
      <w:rPr>
        <w:rFonts w:ascii="Arial" w:hAnsi="Arial" w:hint="default"/>
      </w:rPr>
    </w:lvl>
    <w:lvl w:ilvl="6" w:tplc="4DCABC00" w:tentative="1">
      <w:start w:val="1"/>
      <w:numFmt w:val="bullet"/>
      <w:lvlText w:val="•"/>
      <w:lvlJc w:val="left"/>
      <w:pPr>
        <w:tabs>
          <w:tab w:val="num" w:pos="5040"/>
        </w:tabs>
        <w:ind w:left="5040" w:hanging="360"/>
      </w:pPr>
      <w:rPr>
        <w:rFonts w:ascii="Arial" w:hAnsi="Arial" w:hint="default"/>
      </w:rPr>
    </w:lvl>
    <w:lvl w:ilvl="7" w:tplc="BF6C3948" w:tentative="1">
      <w:start w:val="1"/>
      <w:numFmt w:val="bullet"/>
      <w:lvlText w:val="•"/>
      <w:lvlJc w:val="left"/>
      <w:pPr>
        <w:tabs>
          <w:tab w:val="num" w:pos="5760"/>
        </w:tabs>
        <w:ind w:left="5760" w:hanging="360"/>
      </w:pPr>
      <w:rPr>
        <w:rFonts w:ascii="Arial" w:hAnsi="Arial" w:hint="default"/>
      </w:rPr>
    </w:lvl>
    <w:lvl w:ilvl="8" w:tplc="D0DC0C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7733E9"/>
    <w:multiLevelType w:val="hybridMultilevel"/>
    <w:tmpl w:val="566A7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CD2FFF"/>
    <w:multiLevelType w:val="hybridMultilevel"/>
    <w:tmpl w:val="EDB2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DC5D6F"/>
    <w:multiLevelType w:val="hybridMultilevel"/>
    <w:tmpl w:val="534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41C08"/>
    <w:multiLevelType w:val="hybridMultilevel"/>
    <w:tmpl w:val="1D3C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F2B11"/>
    <w:multiLevelType w:val="hybridMultilevel"/>
    <w:tmpl w:val="C2048FE6"/>
    <w:lvl w:ilvl="0" w:tplc="E25C7196">
      <w:start w:val="1"/>
      <w:numFmt w:val="bullet"/>
      <w:lvlText w:val="•"/>
      <w:lvlJc w:val="left"/>
      <w:pPr>
        <w:tabs>
          <w:tab w:val="num" w:pos="720"/>
        </w:tabs>
        <w:ind w:left="720" w:hanging="360"/>
      </w:pPr>
      <w:rPr>
        <w:rFonts w:ascii="Times New Roman" w:hAnsi="Times New Roman" w:hint="default"/>
      </w:rPr>
    </w:lvl>
    <w:lvl w:ilvl="1" w:tplc="0B2CD2C4" w:tentative="1">
      <w:start w:val="1"/>
      <w:numFmt w:val="bullet"/>
      <w:lvlText w:val="•"/>
      <w:lvlJc w:val="left"/>
      <w:pPr>
        <w:tabs>
          <w:tab w:val="num" w:pos="1440"/>
        </w:tabs>
        <w:ind w:left="1440" w:hanging="360"/>
      </w:pPr>
      <w:rPr>
        <w:rFonts w:ascii="Times New Roman" w:hAnsi="Times New Roman" w:hint="default"/>
      </w:rPr>
    </w:lvl>
    <w:lvl w:ilvl="2" w:tplc="20A240FC" w:tentative="1">
      <w:start w:val="1"/>
      <w:numFmt w:val="bullet"/>
      <w:lvlText w:val="•"/>
      <w:lvlJc w:val="left"/>
      <w:pPr>
        <w:tabs>
          <w:tab w:val="num" w:pos="2160"/>
        </w:tabs>
        <w:ind w:left="2160" w:hanging="360"/>
      </w:pPr>
      <w:rPr>
        <w:rFonts w:ascii="Times New Roman" w:hAnsi="Times New Roman" w:hint="default"/>
      </w:rPr>
    </w:lvl>
    <w:lvl w:ilvl="3" w:tplc="4F166BF4" w:tentative="1">
      <w:start w:val="1"/>
      <w:numFmt w:val="bullet"/>
      <w:lvlText w:val="•"/>
      <w:lvlJc w:val="left"/>
      <w:pPr>
        <w:tabs>
          <w:tab w:val="num" w:pos="2880"/>
        </w:tabs>
        <w:ind w:left="2880" w:hanging="360"/>
      </w:pPr>
      <w:rPr>
        <w:rFonts w:ascii="Times New Roman" w:hAnsi="Times New Roman" w:hint="default"/>
      </w:rPr>
    </w:lvl>
    <w:lvl w:ilvl="4" w:tplc="0574746A" w:tentative="1">
      <w:start w:val="1"/>
      <w:numFmt w:val="bullet"/>
      <w:lvlText w:val="•"/>
      <w:lvlJc w:val="left"/>
      <w:pPr>
        <w:tabs>
          <w:tab w:val="num" w:pos="3600"/>
        </w:tabs>
        <w:ind w:left="3600" w:hanging="360"/>
      </w:pPr>
      <w:rPr>
        <w:rFonts w:ascii="Times New Roman" w:hAnsi="Times New Roman" w:hint="default"/>
      </w:rPr>
    </w:lvl>
    <w:lvl w:ilvl="5" w:tplc="84F07C62" w:tentative="1">
      <w:start w:val="1"/>
      <w:numFmt w:val="bullet"/>
      <w:lvlText w:val="•"/>
      <w:lvlJc w:val="left"/>
      <w:pPr>
        <w:tabs>
          <w:tab w:val="num" w:pos="4320"/>
        </w:tabs>
        <w:ind w:left="4320" w:hanging="360"/>
      </w:pPr>
      <w:rPr>
        <w:rFonts w:ascii="Times New Roman" w:hAnsi="Times New Roman" w:hint="default"/>
      </w:rPr>
    </w:lvl>
    <w:lvl w:ilvl="6" w:tplc="35E4D96E" w:tentative="1">
      <w:start w:val="1"/>
      <w:numFmt w:val="bullet"/>
      <w:lvlText w:val="•"/>
      <w:lvlJc w:val="left"/>
      <w:pPr>
        <w:tabs>
          <w:tab w:val="num" w:pos="5040"/>
        </w:tabs>
        <w:ind w:left="5040" w:hanging="360"/>
      </w:pPr>
      <w:rPr>
        <w:rFonts w:ascii="Times New Roman" w:hAnsi="Times New Roman" w:hint="default"/>
      </w:rPr>
    </w:lvl>
    <w:lvl w:ilvl="7" w:tplc="E71E11A4" w:tentative="1">
      <w:start w:val="1"/>
      <w:numFmt w:val="bullet"/>
      <w:lvlText w:val="•"/>
      <w:lvlJc w:val="left"/>
      <w:pPr>
        <w:tabs>
          <w:tab w:val="num" w:pos="5760"/>
        </w:tabs>
        <w:ind w:left="5760" w:hanging="360"/>
      </w:pPr>
      <w:rPr>
        <w:rFonts w:ascii="Times New Roman" w:hAnsi="Times New Roman" w:hint="default"/>
      </w:rPr>
    </w:lvl>
    <w:lvl w:ilvl="8" w:tplc="FC04B4F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492A8E"/>
    <w:multiLevelType w:val="hybridMultilevel"/>
    <w:tmpl w:val="8B6E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2C7AEE"/>
    <w:multiLevelType w:val="hybridMultilevel"/>
    <w:tmpl w:val="9568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A06EA6"/>
    <w:multiLevelType w:val="hybridMultilevel"/>
    <w:tmpl w:val="6028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D717EF"/>
    <w:multiLevelType w:val="hybridMultilevel"/>
    <w:tmpl w:val="D8969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C7A7FB1"/>
    <w:multiLevelType w:val="hybridMultilevel"/>
    <w:tmpl w:val="0682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20FBC"/>
    <w:multiLevelType w:val="hybridMultilevel"/>
    <w:tmpl w:val="817A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2783F"/>
    <w:multiLevelType w:val="hybridMultilevel"/>
    <w:tmpl w:val="C7DE3362"/>
    <w:lvl w:ilvl="0" w:tplc="A9603F9E">
      <w:start w:val="1"/>
      <w:numFmt w:val="bullet"/>
      <w:lvlText w:val="•"/>
      <w:lvlJc w:val="left"/>
      <w:pPr>
        <w:tabs>
          <w:tab w:val="num" w:pos="720"/>
        </w:tabs>
        <w:ind w:left="720" w:hanging="360"/>
      </w:pPr>
      <w:rPr>
        <w:rFonts w:ascii="Arial" w:hAnsi="Arial" w:hint="default"/>
      </w:rPr>
    </w:lvl>
    <w:lvl w:ilvl="1" w:tplc="2124E5BE" w:tentative="1">
      <w:start w:val="1"/>
      <w:numFmt w:val="bullet"/>
      <w:lvlText w:val="•"/>
      <w:lvlJc w:val="left"/>
      <w:pPr>
        <w:tabs>
          <w:tab w:val="num" w:pos="1440"/>
        </w:tabs>
        <w:ind w:left="1440" w:hanging="360"/>
      </w:pPr>
      <w:rPr>
        <w:rFonts w:ascii="Arial" w:hAnsi="Arial" w:hint="default"/>
      </w:rPr>
    </w:lvl>
    <w:lvl w:ilvl="2" w:tplc="66042416" w:tentative="1">
      <w:start w:val="1"/>
      <w:numFmt w:val="bullet"/>
      <w:lvlText w:val="•"/>
      <w:lvlJc w:val="left"/>
      <w:pPr>
        <w:tabs>
          <w:tab w:val="num" w:pos="2160"/>
        </w:tabs>
        <w:ind w:left="2160" w:hanging="360"/>
      </w:pPr>
      <w:rPr>
        <w:rFonts w:ascii="Arial" w:hAnsi="Arial" w:hint="default"/>
      </w:rPr>
    </w:lvl>
    <w:lvl w:ilvl="3" w:tplc="BFD4A242" w:tentative="1">
      <w:start w:val="1"/>
      <w:numFmt w:val="bullet"/>
      <w:lvlText w:val="•"/>
      <w:lvlJc w:val="left"/>
      <w:pPr>
        <w:tabs>
          <w:tab w:val="num" w:pos="2880"/>
        </w:tabs>
        <w:ind w:left="2880" w:hanging="360"/>
      </w:pPr>
      <w:rPr>
        <w:rFonts w:ascii="Arial" w:hAnsi="Arial" w:hint="default"/>
      </w:rPr>
    </w:lvl>
    <w:lvl w:ilvl="4" w:tplc="3C088A64" w:tentative="1">
      <w:start w:val="1"/>
      <w:numFmt w:val="bullet"/>
      <w:lvlText w:val="•"/>
      <w:lvlJc w:val="left"/>
      <w:pPr>
        <w:tabs>
          <w:tab w:val="num" w:pos="3600"/>
        </w:tabs>
        <w:ind w:left="3600" w:hanging="360"/>
      </w:pPr>
      <w:rPr>
        <w:rFonts w:ascii="Arial" w:hAnsi="Arial" w:hint="default"/>
      </w:rPr>
    </w:lvl>
    <w:lvl w:ilvl="5" w:tplc="ACAA89D8" w:tentative="1">
      <w:start w:val="1"/>
      <w:numFmt w:val="bullet"/>
      <w:lvlText w:val="•"/>
      <w:lvlJc w:val="left"/>
      <w:pPr>
        <w:tabs>
          <w:tab w:val="num" w:pos="4320"/>
        </w:tabs>
        <w:ind w:left="4320" w:hanging="360"/>
      </w:pPr>
      <w:rPr>
        <w:rFonts w:ascii="Arial" w:hAnsi="Arial" w:hint="default"/>
      </w:rPr>
    </w:lvl>
    <w:lvl w:ilvl="6" w:tplc="91C25F12" w:tentative="1">
      <w:start w:val="1"/>
      <w:numFmt w:val="bullet"/>
      <w:lvlText w:val="•"/>
      <w:lvlJc w:val="left"/>
      <w:pPr>
        <w:tabs>
          <w:tab w:val="num" w:pos="5040"/>
        </w:tabs>
        <w:ind w:left="5040" w:hanging="360"/>
      </w:pPr>
      <w:rPr>
        <w:rFonts w:ascii="Arial" w:hAnsi="Arial" w:hint="default"/>
      </w:rPr>
    </w:lvl>
    <w:lvl w:ilvl="7" w:tplc="CC0677F2" w:tentative="1">
      <w:start w:val="1"/>
      <w:numFmt w:val="bullet"/>
      <w:lvlText w:val="•"/>
      <w:lvlJc w:val="left"/>
      <w:pPr>
        <w:tabs>
          <w:tab w:val="num" w:pos="5760"/>
        </w:tabs>
        <w:ind w:left="5760" w:hanging="360"/>
      </w:pPr>
      <w:rPr>
        <w:rFonts w:ascii="Arial" w:hAnsi="Arial" w:hint="default"/>
      </w:rPr>
    </w:lvl>
    <w:lvl w:ilvl="8" w:tplc="EAD224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63B31"/>
    <w:multiLevelType w:val="hybridMultilevel"/>
    <w:tmpl w:val="249E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9B4DB4"/>
    <w:multiLevelType w:val="hybridMultilevel"/>
    <w:tmpl w:val="6F405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4147E93"/>
    <w:multiLevelType w:val="hybridMultilevel"/>
    <w:tmpl w:val="65003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823D3A"/>
    <w:multiLevelType w:val="hybridMultilevel"/>
    <w:tmpl w:val="51DA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A4B0D"/>
    <w:multiLevelType w:val="hybridMultilevel"/>
    <w:tmpl w:val="E9980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D324BD"/>
    <w:multiLevelType w:val="hybridMultilevel"/>
    <w:tmpl w:val="46126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039B6"/>
    <w:multiLevelType w:val="hybridMultilevel"/>
    <w:tmpl w:val="5FF8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9C458A"/>
    <w:multiLevelType w:val="hybridMultilevel"/>
    <w:tmpl w:val="0D90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18"/>
  </w:num>
  <w:num w:numId="5">
    <w:abstractNumId w:val="2"/>
  </w:num>
  <w:num w:numId="6">
    <w:abstractNumId w:val="5"/>
  </w:num>
  <w:num w:numId="7">
    <w:abstractNumId w:val="20"/>
  </w:num>
  <w:num w:numId="8">
    <w:abstractNumId w:val="25"/>
  </w:num>
  <w:num w:numId="9">
    <w:abstractNumId w:val="17"/>
  </w:num>
  <w:num w:numId="10">
    <w:abstractNumId w:val="16"/>
  </w:num>
  <w:num w:numId="11">
    <w:abstractNumId w:val="31"/>
  </w:num>
  <w:num w:numId="12">
    <w:abstractNumId w:val="22"/>
  </w:num>
  <w:num w:numId="13">
    <w:abstractNumId w:val="23"/>
  </w:num>
  <w:num w:numId="14">
    <w:abstractNumId w:val="1"/>
  </w:num>
  <w:num w:numId="15">
    <w:abstractNumId w:val="30"/>
  </w:num>
  <w:num w:numId="16">
    <w:abstractNumId w:val="14"/>
  </w:num>
  <w:num w:numId="17">
    <w:abstractNumId w:val="15"/>
  </w:num>
  <w:num w:numId="18">
    <w:abstractNumId w:val="27"/>
  </w:num>
  <w:num w:numId="19">
    <w:abstractNumId w:val="28"/>
  </w:num>
  <w:num w:numId="20">
    <w:abstractNumId w:val="10"/>
  </w:num>
  <w:num w:numId="21">
    <w:abstractNumId w:val="8"/>
  </w:num>
  <w:num w:numId="22">
    <w:abstractNumId w:val="6"/>
  </w:num>
  <w:num w:numId="23">
    <w:abstractNumId w:val="0"/>
  </w:num>
  <w:num w:numId="24">
    <w:abstractNumId w:val="24"/>
  </w:num>
  <w:num w:numId="25">
    <w:abstractNumId w:val="9"/>
  </w:num>
  <w:num w:numId="26">
    <w:abstractNumId w:val="11"/>
  </w:num>
  <w:num w:numId="27">
    <w:abstractNumId w:val="3"/>
  </w:num>
  <w:num w:numId="28">
    <w:abstractNumId w:val="29"/>
  </w:num>
  <w:num w:numId="29">
    <w:abstractNumId w:val="26"/>
  </w:num>
  <w:num w:numId="30">
    <w:abstractNumId w:val="13"/>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98"/>
    <w:rsid w:val="00012FAE"/>
    <w:rsid w:val="0003094B"/>
    <w:rsid w:val="0009125E"/>
    <w:rsid w:val="00091BC2"/>
    <w:rsid w:val="000A2C0B"/>
    <w:rsid w:val="000B36B5"/>
    <w:rsid w:val="000D16D1"/>
    <w:rsid w:val="000D4079"/>
    <w:rsid w:val="000E1E3F"/>
    <w:rsid w:val="000E3A4B"/>
    <w:rsid w:val="00104AA4"/>
    <w:rsid w:val="00114AA6"/>
    <w:rsid w:val="0013178F"/>
    <w:rsid w:val="00162B1D"/>
    <w:rsid w:val="00184B74"/>
    <w:rsid w:val="001B1E7E"/>
    <w:rsid w:val="001C6B00"/>
    <w:rsid w:val="001C7156"/>
    <w:rsid w:val="00207397"/>
    <w:rsid w:val="002106B8"/>
    <w:rsid w:val="002107EB"/>
    <w:rsid w:val="00212921"/>
    <w:rsid w:val="0022530A"/>
    <w:rsid w:val="00235783"/>
    <w:rsid w:val="0024156B"/>
    <w:rsid w:val="002469A4"/>
    <w:rsid w:val="00265B21"/>
    <w:rsid w:val="002C2AD6"/>
    <w:rsid w:val="002F5374"/>
    <w:rsid w:val="00304AB7"/>
    <w:rsid w:val="00311CD2"/>
    <w:rsid w:val="00325E53"/>
    <w:rsid w:val="00333648"/>
    <w:rsid w:val="0033667F"/>
    <w:rsid w:val="00337F83"/>
    <w:rsid w:val="00355A4C"/>
    <w:rsid w:val="00357EE5"/>
    <w:rsid w:val="00360EEE"/>
    <w:rsid w:val="003A00AD"/>
    <w:rsid w:val="003A0855"/>
    <w:rsid w:val="003A5DC5"/>
    <w:rsid w:val="003B4847"/>
    <w:rsid w:val="003C32CF"/>
    <w:rsid w:val="003D7B56"/>
    <w:rsid w:val="003E0D1B"/>
    <w:rsid w:val="003F02BF"/>
    <w:rsid w:val="00487672"/>
    <w:rsid w:val="004A2DFC"/>
    <w:rsid w:val="004B2354"/>
    <w:rsid w:val="004E1A8F"/>
    <w:rsid w:val="004F2C24"/>
    <w:rsid w:val="004F574F"/>
    <w:rsid w:val="00500893"/>
    <w:rsid w:val="00515967"/>
    <w:rsid w:val="005378AC"/>
    <w:rsid w:val="00546869"/>
    <w:rsid w:val="00553875"/>
    <w:rsid w:val="00566132"/>
    <w:rsid w:val="006219BB"/>
    <w:rsid w:val="0065004A"/>
    <w:rsid w:val="00677D29"/>
    <w:rsid w:val="00680EF5"/>
    <w:rsid w:val="006D7110"/>
    <w:rsid w:val="00703E7C"/>
    <w:rsid w:val="00706E22"/>
    <w:rsid w:val="00724F98"/>
    <w:rsid w:val="00734348"/>
    <w:rsid w:val="0074260F"/>
    <w:rsid w:val="007542B0"/>
    <w:rsid w:val="0078306B"/>
    <w:rsid w:val="007A2659"/>
    <w:rsid w:val="007A5EC7"/>
    <w:rsid w:val="007D453B"/>
    <w:rsid w:val="0081078C"/>
    <w:rsid w:val="00814A82"/>
    <w:rsid w:val="00815BC8"/>
    <w:rsid w:val="00847115"/>
    <w:rsid w:val="00856C6B"/>
    <w:rsid w:val="0086281D"/>
    <w:rsid w:val="00887C8E"/>
    <w:rsid w:val="008C1D8D"/>
    <w:rsid w:val="00926481"/>
    <w:rsid w:val="00974F5A"/>
    <w:rsid w:val="00982946"/>
    <w:rsid w:val="00992466"/>
    <w:rsid w:val="00996A83"/>
    <w:rsid w:val="009A5CE1"/>
    <w:rsid w:val="009B12E2"/>
    <w:rsid w:val="009B6471"/>
    <w:rsid w:val="009E6387"/>
    <w:rsid w:val="009F47E9"/>
    <w:rsid w:val="009F79FA"/>
    <w:rsid w:val="00A00585"/>
    <w:rsid w:val="00A255E1"/>
    <w:rsid w:val="00A258E5"/>
    <w:rsid w:val="00A3194B"/>
    <w:rsid w:val="00A47DB2"/>
    <w:rsid w:val="00A54029"/>
    <w:rsid w:val="00A84140"/>
    <w:rsid w:val="00AA33AE"/>
    <w:rsid w:val="00AB76D7"/>
    <w:rsid w:val="00B13D26"/>
    <w:rsid w:val="00B32EC1"/>
    <w:rsid w:val="00BE0A27"/>
    <w:rsid w:val="00BE0E74"/>
    <w:rsid w:val="00BF3E23"/>
    <w:rsid w:val="00BF615A"/>
    <w:rsid w:val="00C25DE0"/>
    <w:rsid w:val="00C40824"/>
    <w:rsid w:val="00C5054F"/>
    <w:rsid w:val="00C57BC5"/>
    <w:rsid w:val="00C62A8B"/>
    <w:rsid w:val="00C6402C"/>
    <w:rsid w:val="00C84167"/>
    <w:rsid w:val="00C869BD"/>
    <w:rsid w:val="00C9429F"/>
    <w:rsid w:val="00C97A0E"/>
    <w:rsid w:val="00CA0E4C"/>
    <w:rsid w:val="00CE3BBE"/>
    <w:rsid w:val="00D0406E"/>
    <w:rsid w:val="00D23DBD"/>
    <w:rsid w:val="00D524DC"/>
    <w:rsid w:val="00D61C70"/>
    <w:rsid w:val="00D77B7C"/>
    <w:rsid w:val="00DA0466"/>
    <w:rsid w:val="00DC4F24"/>
    <w:rsid w:val="00DD46D2"/>
    <w:rsid w:val="00DE0EB2"/>
    <w:rsid w:val="00DF34C8"/>
    <w:rsid w:val="00DF3E3B"/>
    <w:rsid w:val="00DF5E7B"/>
    <w:rsid w:val="00E0638A"/>
    <w:rsid w:val="00E1309A"/>
    <w:rsid w:val="00E30E20"/>
    <w:rsid w:val="00E3431A"/>
    <w:rsid w:val="00E65BA1"/>
    <w:rsid w:val="00E90CBD"/>
    <w:rsid w:val="00E92011"/>
    <w:rsid w:val="00EB73DD"/>
    <w:rsid w:val="00ED769C"/>
    <w:rsid w:val="00F03F25"/>
    <w:rsid w:val="00F11B10"/>
    <w:rsid w:val="00F27160"/>
    <w:rsid w:val="00F43382"/>
    <w:rsid w:val="00F43C0B"/>
    <w:rsid w:val="00F66123"/>
    <w:rsid w:val="00F671DF"/>
    <w:rsid w:val="00FA55DF"/>
    <w:rsid w:val="00FB096B"/>
    <w:rsid w:val="00FD2449"/>
    <w:rsid w:val="00FD3BD0"/>
    <w:rsid w:val="00FE18C5"/>
    <w:rsid w:val="00FE6B2C"/>
    <w:rsid w:val="00FF0C57"/>
    <w:rsid w:val="00FF3068"/>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5">
          <w:marLeft w:val="446"/>
          <w:marRight w:val="0"/>
          <w:marTop w:val="120"/>
          <w:marBottom w:val="120"/>
          <w:divBdr>
            <w:top w:val="none" w:sz="0" w:space="0" w:color="auto"/>
            <w:left w:val="none" w:sz="0" w:space="0" w:color="auto"/>
            <w:bottom w:val="none" w:sz="0" w:space="0" w:color="auto"/>
            <w:right w:val="none" w:sz="0" w:space="0" w:color="auto"/>
          </w:divBdr>
        </w:div>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571162007">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266666009">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 w:id="211767246">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229120761">
          <w:marLeft w:val="116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2444635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2020-05-07T04:35:00Z</dcterms:created>
  <dcterms:modified xsi:type="dcterms:W3CDTF">2020-05-07T04:36:00Z</dcterms:modified>
</cp:coreProperties>
</file>