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07A" w:rsidRPr="009B39D2" w:rsidRDefault="00D8407A" w:rsidP="00D8407A">
      <w:pPr>
        <w:pStyle w:val="DJRbodyafterbullets"/>
        <w:ind w:left="0"/>
        <w:rPr>
          <w:rFonts w:cs="Arial"/>
        </w:rPr>
      </w:pPr>
      <w:r>
        <w:rPr>
          <w:rFonts w:cs="Arial"/>
          <w:noProof/>
          <w:lang w:eastAsia="en-AU"/>
        </w:rPr>
        <mc:AlternateContent>
          <mc:Choice Requires="wps">
            <w:drawing>
              <wp:anchor distT="45720" distB="45720" distL="114300" distR="114300" simplePos="0" relativeHeight="251664384" behindDoc="0" locked="0" layoutInCell="1" allowOverlap="1" wp14:anchorId="231BD2C8" wp14:editId="7D720A5C">
                <wp:simplePos x="0" y="0"/>
                <wp:positionH relativeFrom="margin">
                  <wp:align>left</wp:align>
                </wp:positionH>
                <wp:positionV relativeFrom="paragraph">
                  <wp:posOffset>-823595</wp:posOffset>
                </wp:positionV>
                <wp:extent cx="5363210" cy="10979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97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07A" w:rsidRPr="003E6787" w:rsidRDefault="00D8407A" w:rsidP="00D8407A">
                            <w:pPr>
                              <w:pStyle w:val="Heading1"/>
                              <w:numPr>
                                <w:ilvl w:val="0"/>
                                <w:numId w:val="0"/>
                              </w:numPr>
                              <w:rPr>
                                <w:b w:val="0"/>
                                <w:color w:val="FFFFFF"/>
                                <w:sz w:val="48"/>
                                <w:szCs w:val="48"/>
                              </w:rPr>
                            </w:pPr>
                            <w:r>
                              <w:rPr>
                                <w:b w:val="0"/>
                                <w:color w:val="FFFFFF"/>
                                <w:sz w:val="48"/>
                                <w:szCs w:val="48"/>
                              </w:rPr>
                              <w:t>Meeting Summary</w:t>
                            </w:r>
                          </w:p>
                          <w:p w:rsidR="00D8407A" w:rsidRPr="00597C9F" w:rsidRDefault="00D8407A" w:rsidP="00D8407A">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1BD2C8" id="_x0000_t202" coordsize="21600,21600" o:spt="202" path="m,l,21600r21600,l21600,xe">
                <v:stroke joinstyle="miter"/>
                <v:path gradientshapeok="t" o:connecttype="rect"/>
              </v:shapetype>
              <v:shape id="Text Box 2" o:spid="_x0000_s1026" type="#_x0000_t202" style="position:absolute;margin-left:0;margin-top:-64.85pt;width:422.3pt;height:86.4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" stroked="f">
                <v:fill opacity="0"/>
                <v:textbox>
                  <w:txbxContent>
                    <w:p w:rsidR="00D8407A" w:rsidRPr="003E6787" w:rsidRDefault="00D8407A" w:rsidP="00D8407A">
                      <w:pPr>
                        <w:pStyle w:val="Heading1"/>
                        <w:numPr>
                          <w:ilvl w:val="0"/>
                          <w:numId w:val="0"/>
                        </w:numPr>
                        <w:rPr>
                          <w:b w:val="0"/>
                          <w:color w:val="FFFFFF"/>
                          <w:sz w:val="48"/>
                          <w:szCs w:val="48"/>
                        </w:rPr>
                      </w:pPr>
                      <w:r>
                        <w:rPr>
                          <w:b w:val="0"/>
                          <w:color w:val="FFFFFF"/>
                          <w:sz w:val="48"/>
                          <w:szCs w:val="48"/>
                        </w:rPr>
                        <w:t>Meeting Summary</w:t>
                      </w:r>
                    </w:p>
                    <w:p w:rsidR="00D8407A" w:rsidRPr="00597C9F" w:rsidRDefault="00D8407A" w:rsidP="00D8407A">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v:textbox>
                <w10:wrap anchorx="margin"/>
              </v:shape>
            </w:pict>
          </mc:Fallback>
        </mc:AlternateContent>
      </w:r>
      <w:r>
        <w:rPr>
          <w:rFonts w:cs="Arial"/>
          <w:noProof/>
          <w:lang w:eastAsia="en-AU"/>
        </w:rPr>
        <w:drawing>
          <wp:anchor distT="0" distB="0" distL="114300" distR="114300" simplePos="0" relativeHeight="251663360" behindDoc="1" locked="0" layoutInCell="1" allowOverlap="1" wp14:anchorId="1B04651C" wp14:editId="12A7960D">
            <wp:simplePos x="0" y="0"/>
            <wp:positionH relativeFrom="page">
              <wp:posOffset>514985</wp:posOffset>
            </wp:positionH>
            <wp:positionV relativeFrom="page">
              <wp:posOffset>468630</wp:posOffset>
            </wp:positionV>
            <wp:extent cx="6605270" cy="994410"/>
            <wp:effectExtent l="0" t="0" r="5080" b="0"/>
            <wp:wrapNone/>
            <wp:docPr id="1" name="Picture 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5270" cy="994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0808481"/>
    </w:p>
    <w:tbl>
      <w:tblPr>
        <w:tblpPr w:leftFromText="180" w:rightFromText="180" w:vertAnchor="text" w:horzAnchor="margin" w:tblpY="611"/>
        <w:tblW w:w="10427" w:type="dxa"/>
        <w:tblBorders>
          <w:top w:val="single" w:sz="2" w:space="0" w:color="auto"/>
          <w:bottom w:val="single" w:sz="2" w:space="0" w:color="auto"/>
          <w:insideH w:val="single" w:sz="2" w:space="0" w:color="auto"/>
        </w:tblBorders>
        <w:tblLayout w:type="fixed"/>
        <w:tblCellMar>
          <w:top w:w="57" w:type="dxa"/>
        </w:tblCellMar>
        <w:tblLook w:val="0000" w:firstRow="0" w:lastRow="0" w:firstColumn="0" w:lastColumn="0" w:noHBand="0" w:noVBand="0"/>
      </w:tblPr>
      <w:tblGrid>
        <w:gridCol w:w="1972"/>
        <w:gridCol w:w="5627"/>
        <w:gridCol w:w="1232"/>
        <w:gridCol w:w="1596"/>
      </w:tblGrid>
      <w:tr w:rsidR="00D8407A" w:rsidRPr="00725A9D" w:rsidTr="00A565F2">
        <w:trPr>
          <w:tblHeader/>
        </w:trPr>
        <w:tc>
          <w:tcPr>
            <w:tcW w:w="10427" w:type="dxa"/>
            <w:gridSpan w:val="4"/>
            <w:shd w:val="clear" w:color="auto" w:fill="E0E0E0"/>
            <w:vAlign w:val="center"/>
          </w:tcPr>
          <w:p w:rsidR="00D8407A" w:rsidRPr="007C7832" w:rsidRDefault="00D8407A" w:rsidP="00A565F2">
            <w:pPr>
              <w:pStyle w:val="TableHeader"/>
              <w:rPr>
                <w:rFonts w:cs="Arial"/>
              </w:rPr>
            </w:pPr>
            <w:r w:rsidRPr="007C7832">
              <w:rPr>
                <w:rFonts w:cs="Arial"/>
              </w:rPr>
              <w:t>Meeting details</w:t>
            </w:r>
          </w:p>
        </w:tc>
      </w:tr>
      <w:tr w:rsidR="00D8407A" w:rsidRPr="00844C96" w:rsidTr="00A565F2">
        <w:tc>
          <w:tcPr>
            <w:tcW w:w="1972" w:type="dxa"/>
            <w:shd w:val="clear" w:color="auto" w:fill="auto"/>
            <w:vAlign w:val="center"/>
          </w:tcPr>
          <w:p w:rsidR="00D8407A" w:rsidRPr="00844C96" w:rsidRDefault="00D8407A" w:rsidP="00A565F2">
            <w:pPr>
              <w:pStyle w:val="TableText-Bold"/>
              <w:rPr>
                <w:rFonts w:cs="Arial"/>
                <w:lang w:val="en-US"/>
              </w:rPr>
            </w:pPr>
            <w:r w:rsidRPr="00844C96">
              <w:rPr>
                <w:rFonts w:cs="Arial"/>
              </w:rPr>
              <w:t>Meeting title:</w:t>
            </w:r>
          </w:p>
        </w:tc>
        <w:tc>
          <w:tcPr>
            <w:tcW w:w="5627" w:type="dxa"/>
            <w:vAlign w:val="center"/>
          </w:tcPr>
          <w:p w:rsidR="00D8407A" w:rsidRPr="00844C96" w:rsidRDefault="00D8407A" w:rsidP="00A565F2">
            <w:pPr>
              <w:pStyle w:val="MeetingTitle"/>
              <w:rPr>
                <w:rFonts w:cs="Arial"/>
              </w:rPr>
            </w:pPr>
            <w:r w:rsidRPr="00844C96">
              <w:rPr>
                <w:rFonts w:cs="Arial"/>
              </w:rPr>
              <w:t>Community Advisory Group</w:t>
            </w:r>
          </w:p>
        </w:tc>
        <w:tc>
          <w:tcPr>
            <w:tcW w:w="1232" w:type="dxa"/>
            <w:vAlign w:val="center"/>
          </w:tcPr>
          <w:p w:rsidR="00D8407A" w:rsidRPr="00844C96" w:rsidRDefault="00D8407A" w:rsidP="00A565F2">
            <w:pPr>
              <w:pStyle w:val="TableText-Bold"/>
              <w:rPr>
                <w:rFonts w:cs="Arial"/>
              </w:rPr>
            </w:pPr>
            <w:r w:rsidRPr="00844C96">
              <w:rPr>
                <w:rFonts w:cs="Arial"/>
              </w:rPr>
              <w:t>No:</w:t>
            </w:r>
          </w:p>
        </w:tc>
        <w:tc>
          <w:tcPr>
            <w:tcW w:w="1596" w:type="dxa"/>
            <w:vAlign w:val="center"/>
          </w:tcPr>
          <w:p w:rsidR="00D8407A" w:rsidRPr="00844C96" w:rsidRDefault="00D8407A" w:rsidP="00A565F2">
            <w:pPr>
              <w:pStyle w:val="TableText"/>
              <w:rPr>
                <w:rFonts w:cs="Arial"/>
              </w:rPr>
            </w:pPr>
            <w:r w:rsidRPr="00844C96">
              <w:rPr>
                <w:rFonts w:cs="Arial"/>
              </w:rPr>
              <w:t>1</w:t>
            </w:r>
            <w:r>
              <w:rPr>
                <w:rFonts w:cs="Arial"/>
              </w:rPr>
              <w:t>8</w:t>
            </w:r>
            <w:r w:rsidRPr="00844C96">
              <w:rPr>
                <w:rFonts w:cs="Arial"/>
              </w:rPr>
              <w:fldChar w:fldCharType="begin"/>
            </w:r>
            <w:r w:rsidRPr="00844C96">
              <w:rPr>
                <w:rFonts w:cs="Arial"/>
              </w:rPr>
              <w:instrText xml:space="preserve"> quote </w:instrText>
            </w:r>
            <w:r w:rsidRPr="00844C96">
              <w:rPr>
                <w:rFonts w:cs="Arial"/>
              </w:rPr>
              <w:fldChar w:fldCharType="end"/>
            </w:r>
          </w:p>
        </w:tc>
      </w:tr>
      <w:tr w:rsidR="00D8407A" w:rsidRPr="00844C96" w:rsidTr="00A565F2">
        <w:tc>
          <w:tcPr>
            <w:tcW w:w="1972" w:type="dxa"/>
            <w:shd w:val="clear" w:color="auto" w:fill="auto"/>
            <w:vAlign w:val="center"/>
          </w:tcPr>
          <w:p w:rsidR="00D8407A" w:rsidRPr="00844C96" w:rsidRDefault="00D8407A" w:rsidP="00A565F2">
            <w:pPr>
              <w:pStyle w:val="TableText-Bold"/>
              <w:rPr>
                <w:rFonts w:cs="Arial"/>
              </w:rPr>
            </w:pPr>
            <w:r w:rsidRPr="00844C96">
              <w:rPr>
                <w:rFonts w:cs="Arial"/>
              </w:rPr>
              <w:t>Date:</w:t>
            </w:r>
          </w:p>
        </w:tc>
        <w:tc>
          <w:tcPr>
            <w:tcW w:w="5627" w:type="dxa"/>
            <w:vAlign w:val="center"/>
          </w:tcPr>
          <w:p w:rsidR="00D8407A" w:rsidRPr="00844C96" w:rsidRDefault="00D8407A" w:rsidP="00A565F2">
            <w:pPr>
              <w:pStyle w:val="Date"/>
              <w:rPr>
                <w:sz w:val="24"/>
                <w:szCs w:val="24"/>
              </w:rPr>
            </w:pPr>
            <w:r>
              <w:rPr>
                <w:sz w:val="24"/>
                <w:szCs w:val="24"/>
                <w:lang w:eastAsia="en-US"/>
              </w:rPr>
              <w:t>Thursday 26 September 2019</w:t>
            </w:r>
          </w:p>
        </w:tc>
        <w:tc>
          <w:tcPr>
            <w:tcW w:w="1232" w:type="dxa"/>
            <w:vAlign w:val="center"/>
          </w:tcPr>
          <w:p w:rsidR="00D8407A" w:rsidRPr="00844C96" w:rsidRDefault="00D8407A" w:rsidP="00A565F2">
            <w:pPr>
              <w:pStyle w:val="TableText-Bold"/>
              <w:rPr>
                <w:rFonts w:cs="Arial"/>
              </w:rPr>
            </w:pPr>
            <w:r w:rsidRPr="00844C96">
              <w:rPr>
                <w:rFonts w:cs="Arial"/>
              </w:rPr>
              <w:t xml:space="preserve">Time: </w:t>
            </w:r>
          </w:p>
        </w:tc>
        <w:tc>
          <w:tcPr>
            <w:tcW w:w="1596" w:type="dxa"/>
            <w:vAlign w:val="center"/>
          </w:tcPr>
          <w:p w:rsidR="00D8407A" w:rsidRPr="00844C96" w:rsidRDefault="00D8407A" w:rsidP="00A565F2">
            <w:pPr>
              <w:pStyle w:val="TableText"/>
              <w:rPr>
                <w:rFonts w:cs="Arial"/>
              </w:rPr>
            </w:pPr>
            <w:r>
              <w:rPr>
                <w:rFonts w:cs="Arial"/>
              </w:rPr>
              <w:t>10am</w:t>
            </w:r>
            <w:r w:rsidRPr="00725A9D">
              <w:rPr>
                <w:rFonts w:cs="Arial"/>
              </w:rPr>
              <w:t xml:space="preserve"> to </w:t>
            </w:r>
            <w:r>
              <w:rPr>
                <w:rFonts w:cs="Arial"/>
              </w:rPr>
              <w:t>11am</w:t>
            </w:r>
            <w:r w:rsidRPr="00844C96">
              <w:rPr>
                <w:rFonts w:cs="Arial"/>
              </w:rPr>
              <w:t xml:space="preserve"> </w:t>
            </w:r>
            <w:r w:rsidRPr="00844C96">
              <w:rPr>
                <w:rFonts w:cs="Arial"/>
              </w:rPr>
              <w:fldChar w:fldCharType="begin"/>
            </w:r>
            <w:r w:rsidRPr="00844C96">
              <w:rPr>
                <w:rFonts w:cs="Arial"/>
              </w:rPr>
              <w:instrText xml:space="preserve"> quote </w:instrText>
            </w:r>
            <w:r w:rsidRPr="00844C96">
              <w:rPr>
                <w:rFonts w:cs="Arial"/>
              </w:rPr>
              <w:fldChar w:fldCharType="end"/>
            </w:r>
          </w:p>
        </w:tc>
      </w:tr>
      <w:tr w:rsidR="00D8407A" w:rsidRPr="00844C96" w:rsidTr="00A565F2">
        <w:tc>
          <w:tcPr>
            <w:tcW w:w="1972" w:type="dxa"/>
            <w:shd w:val="clear" w:color="auto" w:fill="auto"/>
            <w:vAlign w:val="center"/>
          </w:tcPr>
          <w:p w:rsidR="00D8407A" w:rsidRPr="00844C96" w:rsidRDefault="00D8407A" w:rsidP="00A565F2">
            <w:pPr>
              <w:pStyle w:val="TableText-Bold"/>
              <w:rPr>
                <w:rFonts w:cs="Arial"/>
              </w:rPr>
            </w:pPr>
            <w:r w:rsidRPr="00844C96">
              <w:rPr>
                <w:rFonts w:cs="Arial"/>
              </w:rPr>
              <w:t>Location:</w:t>
            </w:r>
          </w:p>
        </w:tc>
        <w:tc>
          <w:tcPr>
            <w:tcW w:w="8455" w:type="dxa"/>
            <w:gridSpan w:val="3"/>
            <w:vAlign w:val="center"/>
          </w:tcPr>
          <w:p w:rsidR="00D8407A" w:rsidRPr="00844C96" w:rsidRDefault="00D8407A" w:rsidP="00A565F2">
            <w:pPr>
              <w:pStyle w:val="TableText"/>
              <w:rPr>
                <w:rFonts w:cs="Arial"/>
              </w:rPr>
            </w:pPr>
            <w:proofErr w:type="spellStart"/>
            <w:r w:rsidRPr="00844C96">
              <w:rPr>
                <w:rFonts w:eastAsia="Calibri" w:cs="Arial"/>
              </w:rPr>
              <w:t>Westjustice</w:t>
            </w:r>
            <w:proofErr w:type="spellEnd"/>
            <w:r w:rsidRPr="00844C96">
              <w:rPr>
                <w:rFonts w:eastAsia="Calibri" w:cs="Arial"/>
              </w:rPr>
              <w:t>, 8 Watton Street, Werribee VIC 3030</w:t>
            </w:r>
            <w:r w:rsidRPr="00844C96">
              <w:rPr>
                <w:rFonts w:cs="Arial"/>
                <w:b/>
                <w:sz w:val="22"/>
                <w:szCs w:val="22"/>
              </w:rPr>
              <w:t xml:space="preserve"> </w:t>
            </w:r>
            <w:r w:rsidRPr="00844C96">
              <w:rPr>
                <w:rFonts w:cs="Arial"/>
              </w:rPr>
              <w:fldChar w:fldCharType="begin"/>
            </w:r>
            <w:r w:rsidRPr="00844C96">
              <w:rPr>
                <w:rFonts w:cs="Arial"/>
              </w:rPr>
              <w:instrText xml:space="preserve"> quote </w:instrText>
            </w:r>
            <w:r w:rsidRPr="00844C96">
              <w:rPr>
                <w:rFonts w:cs="Arial"/>
              </w:rPr>
              <w:fldChar w:fldCharType="end"/>
            </w:r>
          </w:p>
        </w:tc>
      </w:tr>
      <w:tr w:rsidR="00D8407A" w:rsidRPr="00844C96" w:rsidTr="00A565F2">
        <w:trPr>
          <w:tblHeader/>
        </w:trPr>
        <w:tc>
          <w:tcPr>
            <w:tcW w:w="10427" w:type="dxa"/>
            <w:gridSpan w:val="4"/>
            <w:shd w:val="clear" w:color="auto" w:fill="E0E0E0"/>
          </w:tcPr>
          <w:p w:rsidR="00D8407A" w:rsidRPr="00844C96" w:rsidRDefault="00D8407A" w:rsidP="00A565F2">
            <w:pPr>
              <w:pStyle w:val="TableHeader"/>
              <w:rPr>
                <w:rFonts w:cs="Arial"/>
                <w:lang w:val="en-US"/>
              </w:rPr>
            </w:pPr>
            <w:r w:rsidRPr="00844C96">
              <w:rPr>
                <w:rFonts w:cs="Arial"/>
              </w:rPr>
              <w:t>Attendees</w:t>
            </w:r>
          </w:p>
        </w:tc>
      </w:tr>
      <w:tr w:rsidR="00D8407A" w:rsidRPr="00844C96" w:rsidTr="00A565F2">
        <w:tc>
          <w:tcPr>
            <w:tcW w:w="10427" w:type="dxa"/>
            <w:gridSpan w:val="4"/>
            <w:vAlign w:val="center"/>
          </w:tcPr>
          <w:p w:rsidR="00D8407A" w:rsidRPr="00844C96" w:rsidRDefault="00D8407A" w:rsidP="00A565F2">
            <w:pPr>
              <w:pStyle w:val="TableText"/>
              <w:rPr>
                <w:rFonts w:cs="Arial"/>
                <w:shd w:val="clear" w:color="auto" w:fill="FFFFFF"/>
              </w:rPr>
            </w:pPr>
            <w:r w:rsidRPr="00844C96">
              <w:rPr>
                <w:rFonts w:cs="Arial"/>
                <w:b/>
              </w:rPr>
              <w:t>Community Advisory Group members:</w:t>
            </w:r>
            <w:r>
              <w:rPr>
                <w:rFonts w:cs="Arial"/>
                <w:b/>
              </w:rPr>
              <w:t xml:space="preserve"> </w:t>
            </w:r>
            <w:r w:rsidRPr="00725A9D">
              <w:rPr>
                <w:rFonts w:cs="Arial"/>
              </w:rPr>
              <w:t xml:space="preserve">Barbara </w:t>
            </w:r>
            <w:proofErr w:type="spellStart"/>
            <w:r w:rsidRPr="00725A9D">
              <w:rPr>
                <w:rFonts w:cs="Arial"/>
              </w:rPr>
              <w:t>McLure</w:t>
            </w:r>
            <w:proofErr w:type="spellEnd"/>
            <w:r>
              <w:rPr>
                <w:rFonts w:cs="Arial"/>
              </w:rPr>
              <w:t xml:space="preserve"> (Deputy Chair and community member)</w:t>
            </w:r>
            <w:r w:rsidRPr="00725A9D">
              <w:rPr>
                <w:rFonts w:cs="Arial"/>
              </w:rPr>
              <w:t>,</w:t>
            </w:r>
            <w:r>
              <w:rPr>
                <w:rFonts w:cs="Arial"/>
              </w:rPr>
              <w:t xml:space="preserve"> </w:t>
            </w:r>
            <w:r w:rsidRPr="00844C96">
              <w:rPr>
                <w:rFonts w:cs="Arial"/>
              </w:rPr>
              <w:t xml:space="preserve">Kim McAliney (Councillor, </w:t>
            </w:r>
            <w:proofErr w:type="spellStart"/>
            <w:r w:rsidRPr="00844C96">
              <w:rPr>
                <w:rFonts w:cs="Arial"/>
              </w:rPr>
              <w:t>Wynhdam</w:t>
            </w:r>
            <w:proofErr w:type="spellEnd"/>
            <w:r w:rsidRPr="00844C96">
              <w:rPr>
                <w:rFonts w:cs="Arial"/>
              </w:rPr>
              <w:t xml:space="preserve"> City Coun</w:t>
            </w:r>
            <w:r>
              <w:rPr>
                <w:rFonts w:cs="Arial"/>
              </w:rPr>
              <w:t>c</w:t>
            </w:r>
            <w:r w:rsidRPr="00844C96">
              <w:rPr>
                <w:rFonts w:cs="Arial"/>
              </w:rPr>
              <w:t>il), John Menegazzo (community member),</w:t>
            </w:r>
            <w:r>
              <w:rPr>
                <w:rFonts w:cs="Arial"/>
              </w:rPr>
              <w:t xml:space="preserve"> </w:t>
            </w:r>
            <w:r w:rsidRPr="00844C96">
              <w:rPr>
                <w:rFonts w:cs="Arial"/>
              </w:rPr>
              <w:t xml:space="preserve">Lisa Heinrichs (community member), </w:t>
            </w:r>
            <w:r>
              <w:rPr>
                <w:rFonts w:cs="Arial"/>
              </w:rPr>
              <w:t>James McCann (Director, Custodial Operations, Youth Justice), James McCann (Director, Custodial Operations, Youth Justice),</w:t>
            </w:r>
            <w:r w:rsidRPr="00725A9D">
              <w:rPr>
                <w:rFonts w:cs="Arial"/>
              </w:rPr>
              <w:t xml:space="preserve"> </w:t>
            </w:r>
            <w:r w:rsidRPr="000F2314">
              <w:rPr>
                <w:rFonts w:cs="Arial"/>
              </w:rPr>
              <w:t xml:space="preserve">Peter Maynard (Councillor, </w:t>
            </w:r>
            <w:proofErr w:type="spellStart"/>
            <w:r w:rsidRPr="000F2314">
              <w:rPr>
                <w:rFonts w:cs="Arial"/>
              </w:rPr>
              <w:t>Wynhdam</w:t>
            </w:r>
            <w:proofErr w:type="spellEnd"/>
            <w:r w:rsidRPr="000F2314">
              <w:rPr>
                <w:rFonts w:cs="Arial"/>
              </w:rPr>
              <w:t xml:space="preserve"> City Council)</w:t>
            </w:r>
            <w:r>
              <w:rPr>
                <w:rFonts w:cs="Arial"/>
              </w:rPr>
              <w:t>, Ju</w:t>
            </w:r>
            <w:r w:rsidRPr="002317B1">
              <w:rPr>
                <w:rFonts w:cs="Arial"/>
              </w:rPr>
              <w:t xml:space="preserve">stin Giddings (Chair), </w:t>
            </w:r>
            <w:r w:rsidRPr="00844C96">
              <w:rPr>
                <w:rFonts w:cs="Arial"/>
              </w:rPr>
              <w:t>Natalie Walker (Wyndham City Council), Les Sanderson (community member)</w:t>
            </w:r>
            <w:r>
              <w:rPr>
                <w:rFonts w:cs="Arial"/>
              </w:rPr>
              <w:t>,</w:t>
            </w:r>
            <w:r w:rsidRPr="002317B1">
              <w:rPr>
                <w:rFonts w:cs="Arial"/>
              </w:rPr>
              <w:t xml:space="preserve"> </w:t>
            </w:r>
          </w:p>
          <w:p w:rsidR="00D8407A" w:rsidRPr="00844C96" w:rsidRDefault="00D8407A" w:rsidP="00A565F2">
            <w:pPr>
              <w:shd w:val="clear" w:color="auto" w:fill="FFFFFF"/>
              <w:rPr>
                <w:rFonts w:ascii="Arial" w:hAnsi="Arial" w:cs="Arial"/>
                <w:sz w:val="24"/>
                <w:szCs w:val="24"/>
              </w:rPr>
            </w:pPr>
            <w:r w:rsidRPr="00844C96">
              <w:rPr>
                <w:rFonts w:ascii="Arial" w:hAnsi="Arial" w:cs="Arial"/>
                <w:b/>
                <w:sz w:val="24"/>
                <w:szCs w:val="24"/>
              </w:rPr>
              <w:t>Other attendees:</w:t>
            </w:r>
            <w:r>
              <w:rPr>
                <w:rFonts w:cs="Arial"/>
              </w:rPr>
              <w:t xml:space="preserve"> </w:t>
            </w:r>
            <w:r w:rsidRPr="002B5FA9">
              <w:rPr>
                <w:rFonts w:ascii="Arial" w:hAnsi="Arial" w:cs="Arial"/>
                <w:sz w:val="24"/>
                <w:szCs w:val="24"/>
              </w:rPr>
              <w:t xml:space="preserve">Corinne Cadilhac (CEO, Community Safety Building Authority), </w:t>
            </w:r>
            <w:r w:rsidRPr="00F71BD6">
              <w:rPr>
                <w:rFonts w:ascii="Arial" w:hAnsi="Arial" w:cs="Arial"/>
                <w:sz w:val="24"/>
                <w:szCs w:val="24"/>
              </w:rPr>
              <w:t>Samantha Morgan, (Project Lead)</w:t>
            </w:r>
            <w:r>
              <w:rPr>
                <w:rFonts w:ascii="Arial" w:hAnsi="Arial" w:cs="Arial"/>
                <w:sz w:val="24"/>
                <w:szCs w:val="24"/>
              </w:rPr>
              <w:t xml:space="preserve"> and L</w:t>
            </w:r>
            <w:r w:rsidRPr="00844C96">
              <w:rPr>
                <w:rFonts w:ascii="Arial" w:hAnsi="Arial" w:cs="Arial"/>
                <w:sz w:val="24"/>
                <w:szCs w:val="24"/>
              </w:rPr>
              <w:t>ouise Baring, Communications Manager, DJCS</w:t>
            </w:r>
            <w:r>
              <w:rPr>
                <w:rFonts w:ascii="Arial" w:hAnsi="Arial" w:cs="Arial"/>
                <w:sz w:val="24"/>
                <w:szCs w:val="24"/>
              </w:rPr>
              <w:t>.</w:t>
            </w:r>
          </w:p>
        </w:tc>
      </w:tr>
      <w:tr w:rsidR="00D8407A" w:rsidRPr="00844C96" w:rsidTr="00A565F2">
        <w:tc>
          <w:tcPr>
            <w:tcW w:w="10427" w:type="dxa"/>
            <w:gridSpan w:val="4"/>
            <w:shd w:val="clear" w:color="auto" w:fill="E7E6E6"/>
            <w:vAlign w:val="center"/>
          </w:tcPr>
          <w:p w:rsidR="00D8407A" w:rsidRPr="00844C96" w:rsidRDefault="00D8407A" w:rsidP="00A565F2">
            <w:pPr>
              <w:pStyle w:val="TableHeader"/>
              <w:rPr>
                <w:rFonts w:cs="Arial"/>
                <w:b w:val="0"/>
              </w:rPr>
            </w:pPr>
            <w:r w:rsidRPr="00844C96">
              <w:rPr>
                <w:rFonts w:cs="Arial"/>
              </w:rPr>
              <w:t>Apologies</w:t>
            </w:r>
          </w:p>
        </w:tc>
      </w:tr>
      <w:tr w:rsidR="00D8407A" w:rsidRPr="00844C96" w:rsidTr="00A565F2">
        <w:tc>
          <w:tcPr>
            <w:tcW w:w="10427" w:type="dxa"/>
            <w:gridSpan w:val="4"/>
            <w:tcBorders>
              <w:bottom w:val="single" w:sz="4" w:space="0" w:color="auto"/>
            </w:tcBorders>
            <w:vAlign w:val="center"/>
          </w:tcPr>
          <w:p w:rsidR="00D8407A" w:rsidRPr="00844C96" w:rsidRDefault="00D8407A" w:rsidP="00A565F2">
            <w:pPr>
              <w:shd w:val="clear" w:color="auto" w:fill="FFFFFF"/>
              <w:rPr>
                <w:rFonts w:ascii="Arial" w:hAnsi="Arial" w:cs="Arial"/>
                <w:sz w:val="24"/>
                <w:szCs w:val="24"/>
              </w:rPr>
            </w:pPr>
            <w:r w:rsidRPr="002B5FA9">
              <w:rPr>
                <w:rFonts w:ascii="Arial" w:hAnsi="Arial" w:cs="Arial"/>
                <w:sz w:val="24"/>
                <w:szCs w:val="24"/>
              </w:rPr>
              <w:t>Martin Allison (Victoria Police),</w:t>
            </w:r>
            <w:r>
              <w:t xml:space="preserve"> </w:t>
            </w:r>
            <w:bookmarkStart w:id="1" w:name="_GoBack"/>
            <w:bookmarkEnd w:id="1"/>
            <w:r w:rsidRPr="002B5FA9">
              <w:rPr>
                <w:rFonts w:ascii="Arial" w:hAnsi="Arial" w:cs="Arial"/>
                <w:sz w:val="24"/>
                <w:szCs w:val="24"/>
              </w:rPr>
              <w:t xml:space="preserve">Marisa Berton (community member) and Walter Villagonzalo (Councillor, </w:t>
            </w:r>
            <w:proofErr w:type="spellStart"/>
            <w:r w:rsidRPr="002B5FA9">
              <w:rPr>
                <w:rFonts w:ascii="Arial" w:hAnsi="Arial" w:cs="Arial"/>
                <w:sz w:val="24"/>
                <w:szCs w:val="24"/>
              </w:rPr>
              <w:t>Wynhdam</w:t>
            </w:r>
            <w:proofErr w:type="spellEnd"/>
            <w:r w:rsidRPr="002B5FA9">
              <w:rPr>
                <w:rFonts w:ascii="Arial" w:hAnsi="Arial" w:cs="Arial"/>
                <w:sz w:val="24"/>
                <w:szCs w:val="24"/>
              </w:rPr>
              <w:t xml:space="preserve"> City Council).</w:t>
            </w:r>
          </w:p>
        </w:tc>
      </w:tr>
      <w:tr w:rsidR="00D8407A" w:rsidRPr="00844C96" w:rsidTr="00A565F2">
        <w:tc>
          <w:tcPr>
            <w:tcW w:w="10427" w:type="dxa"/>
            <w:gridSpan w:val="4"/>
            <w:tcBorders>
              <w:top w:val="single" w:sz="4" w:space="0" w:color="auto"/>
              <w:left w:val="nil"/>
              <w:bottom w:val="nil"/>
              <w:right w:val="nil"/>
            </w:tcBorders>
            <w:shd w:val="clear" w:color="auto" w:fill="E7E6E6"/>
            <w:vAlign w:val="center"/>
          </w:tcPr>
          <w:p w:rsidR="00D8407A" w:rsidRPr="00844C96" w:rsidRDefault="00D8407A" w:rsidP="00A565F2">
            <w:pPr>
              <w:pStyle w:val="TableHeader"/>
              <w:rPr>
                <w:rFonts w:cs="Arial"/>
              </w:rPr>
            </w:pPr>
            <w:r w:rsidRPr="00844C96">
              <w:rPr>
                <w:rFonts w:cs="Arial"/>
              </w:rPr>
              <w:t>Meeting overview</w:t>
            </w:r>
          </w:p>
        </w:tc>
      </w:tr>
      <w:tr w:rsidR="00D8407A" w:rsidRPr="00844C96" w:rsidTr="00A565F2">
        <w:tc>
          <w:tcPr>
            <w:tcW w:w="10427" w:type="dxa"/>
            <w:gridSpan w:val="4"/>
            <w:tcBorders>
              <w:top w:val="nil"/>
              <w:left w:val="nil"/>
              <w:bottom w:val="nil"/>
              <w:right w:val="nil"/>
            </w:tcBorders>
            <w:vAlign w:val="center"/>
          </w:tcPr>
          <w:p w:rsidR="00D8407A" w:rsidRPr="00844C96" w:rsidRDefault="00D8407A" w:rsidP="00A565F2">
            <w:pPr>
              <w:autoSpaceDE w:val="0"/>
              <w:autoSpaceDN w:val="0"/>
              <w:adjustRightInd w:val="0"/>
              <w:rPr>
                <w:rFonts w:ascii="Arial" w:hAnsi="Arial" w:cs="Arial"/>
                <w:sz w:val="24"/>
                <w:szCs w:val="24"/>
              </w:rPr>
            </w:pPr>
          </w:p>
          <w:p w:rsidR="00D8407A" w:rsidRPr="00844C96" w:rsidRDefault="00D8407A" w:rsidP="00A565F2">
            <w:pPr>
              <w:autoSpaceDE w:val="0"/>
              <w:autoSpaceDN w:val="0"/>
              <w:adjustRightInd w:val="0"/>
              <w:rPr>
                <w:rFonts w:ascii="Arial" w:hAnsi="Arial" w:cs="Arial"/>
                <w:b/>
                <w:sz w:val="24"/>
                <w:szCs w:val="24"/>
              </w:rPr>
            </w:pPr>
            <w:r w:rsidRPr="00844C96">
              <w:rPr>
                <w:rFonts w:ascii="Arial" w:hAnsi="Arial" w:cs="Arial"/>
                <w:b/>
                <w:sz w:val="24"/>
                <w:szCs w:val="24"/>
              </w:rPr>
              <w:t>Opening</w:t>
            </w:r>
          </w:p>
          <w:p w:rsidR="00D8407A" w:rsidRPr="00844C96" w:rsidRDefault="00D8407A" w:rsidP="00A565F2">
            <w:pPr>
              <w:autoSpaceDE w:val="0"/>
              <w:autoSpaceDN w:val="0"/>
              <w:adjustRightInd w:val="0"/>
              <w:rPr>
                <w:rFonts w:ascii="Arial" w:hAnsi="Arial" w:cs="Arial"/>
                <w:sz w:val="24"/>
                <w:szCs w:val="24"/>
              </w:rPr>
            </w:pPr>
          </w:p>
          <w:p w:rsidR="00D8407A" w:rsidRPr="00844C96" w:rsidRDefault="00D8407A" w:rsidP="00A565F2">
            <w:pPr>
              <w:autoSpaceDE w:val="0"/>
              <w:autoSpaceDN w:val="0"/>
              <w:adjustRightInd w:val="0"/>
              <w:rPr>
                <w:rFonts w:ascii="Arial" w:hAnsi="Arial" w:cs="Arial"/>
                <w:sz w:val="24"/>
                <w:szCs w:val="24"/>
              </w:rPr>
            </w:pPr>
            <w:r w:rsidRPr="00844C96">
              <w:rPr>
                <w:rFonts w:ascii="Arial" w:hAnsi="Arial" w:cs="Arial"/>
                <w:sz w:val="24"/>
                <w:szCs w:val="24"/>
              </w:rPr>
              <w:t>The Chair opened the meeting and thanked members for attending.</w:t>
            </w:r>
          </w:p>
          <w:p w:rsidR="00D8407A" w:rsidRPr="00844C96" w:rsidRDefault="00D8407A" w:rsidP="00A565F2">
            <w:pPr>
              <w:autoSpaceDE w:val="0"/>
              <w:autoSpaceDN w:val="0"/>
              <w:adjustRightInd w:val="0"/>
              <w:rPr>
                <w:rFonts w:ascii="Arial" w:hAnsi="Arial" w:cs="Arial"/>
                <w:sz w:val="24"/>
                <w:szCs w:val="24"/>
              </w:rPr>
            </w:pPr>
          </w:p>
          <w:p w:rsidR="00D8407A" w:rsidRPr="00844C96" w:rsidRDefault="00D8407A" w:rsidP="00A565F2">
            <w:pPr>
              <w:autoSpaceDE w:val="0"/>
              <w:autoSpaceDN w:val="0"/>
              <w:adjustRightInd w:val="0"/>
              <w:rPr>
                <w:rFonts w:ascii="Arial" w:hAnsi="Arial" w:cs="Arial"/>
                <w:b/>
                <w:sz w:val="24"/>
                <w:szCs w:val="24"/>
              </w:rPr>
            </w:pPr>
            <w:r w:rsidRPr="00844C96">
              <w:rPr>
                <w:rFonts w:ascii="Arial" w:hAnsi="Arial" w:cs="Arial"/>
                <w:b/>
                <w:sz w:val="24"/>
                <w:szCs w:val="24"/>
              </w:rPr>
              <w:t>Previous meeting and minutes</w:t>
            </w:r>
          </w:p>
          <w:p w:rsidR="00D8407A" w:rsidRPr="00844C96"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sidRPr="00844C96">
              <w:rPr>
                <w:rFonts w:ascii="Arial" w:hAnsi="Arial" w:cs="Arial"/>
                <w:sz w:val="24"/>
                <w:szCs w:val="24"/>
              </w:rPr>
              <w:t>Community Advisory Group (CAG) members endorsed the minutes</w:t>
            </w:r>
            <w:r>
              <w:rPr>
                <w:rFonts w:ascii="Arial" w:hAnsi="Arial" w:cs="Arial"/>
                <w:sz w:val="24"/>
                <w:szCs w:val="24"/>
              </w:rPr>
              <w:t xml:space="preserve"> and previous actions were reviewed.</w:t>
            </w:r>
          </w:p>
          <w:p w:rsidR="00D8407A" w:rsidRDefault="00D8407A" w:rsidP="00A565F2">
            <w:pPr>
              <w:autoSpaceDE w:val="0"/>
              <w:autoSpaceDN w:val="0"/>
              <w:adjustRightInd w:val="0"/>
              <w:rPr>
                <w:rFonts w:ascii="Arial" w:hAnsi="Arial" w:cs="Arial"/>
                <w:sz w:val="24"/>
                <w:szCs w:val="24"/>
              </w:rPr>
            </w:pPr>
          </w:p>
          <w:p w:rsidR="00D8407A" w:rsidRPr="00EF520B" w:rsidRDefault="00D8407A" w:rsidP="00A565F2">
            <w:pPr>
              <w:autoSpaceDE w:val="0"/>
              <w:autoSpaceDN w:val="0"/>
              <w:adjustRightInd w:val="0"/>
              <w:rPr>
                <w:rFonts w:ascii="Arial" w:hAnsi="Arial" w:cs="Arial"/>
                <w:sz w:val="24"/>
                <w:szCs w:val="24"/>
              </w:rPr>
            </w:pPr>
            <w:r w:rsidRPr="00EF520B">
              <w:rPr>
                <w:rFonts w:ascii="Arial" w:hAnsi="Arial" w:cs="Arial"/>
                <w:sz w:val="24"/>
                <w:szCs w:val="24"/>
              </w:rPr>
              <w:t>The department confirmed that the VicRoads completed the works required on the bridge with VicRoads to see if the issue can be rectified and will follow up on the other side of the bridge.</w:t>
            </w:r>
          </w:p>
          <w:p w:rsidR="00D8407A" w:rsidRDefault="00D8407A" w:rsidP="00A565F2">
            <w:pPr>
              <w:pStyle w:val="NoSpacing"/>
              <w:rPr>
                <w:sz w:val="24"/>
                <w:szCs w:val="24"/>
              </w:rPr>
            </w:pPr>
          </w:p>
          <w:p w:rsidR="00D8407A" w:rsidRDefault="00D8407A" w:rsidP="00A565F2">
            <w:pPr>
              <w:pStyle w:val="NoSpacing"/>
              <w:rPr>
                <w:sz w:val="24"/>
                <w:szCs w:val="24"/>
              </w:rPr>
            </w:pPr>
            <w:r>
              <w:rPr>
                <w:sz w:val="24"/>
                <w:szCs w:val="24"/>
              </w:rPr>
              <w:t>The department confirmed the following actions were in progress;</w:t>
            </w:r>
          </w:p>
          <w:p w:rsidR="00D8407A" w:rsidRDefault="00D8407A" w:rsidP="00D8407A">
            <w:pPr>
              <w:pStyle w:val="NoSpacing"/>
              <w:numPr>
                <w:ilvl w:val="0"/>
                <w:numId w:val="6"/>
              </w:numPr>
              <w:rPr>
                <w:sz w:val="24"/>
                <w:szCs w:val="24"/>
              </w:rPr>
            </w:pPr>
            <w:r>
              <w:rPr>
                <w:sz w:val="24"/>
                <w:szCs w:val="24"/>
              </w:rPr>
              <w:t>The department to follow up the creation of a suburb and any implications with DELWP to seek advice.</w:t>
            </w:r>
          </w:p>
          <w:p w:rsidR="00D8407A" w:rsidRDefault="00D8407A" w:rsidP="00D8407A">
            <w:pPr>
              <w:pStyle w:val="NoSpacing"/>
              <w:numPr>
                <w:ilvl w:val="0"/>
                <w:numId w:val="4"/>
              </w:numPr>
              <w:rPr>
                <w:sz w:val="24"/>
                <w:szCs w:val="24"/>
              </w:rPr>
            </w:pPr>
            <w:r w:rsidRPr="00026253">
              <w:rPr>
                <w:sz w:val="24"/>
                <w:szCs w:val="24"/>
              </w:rPr>
              <w:t>The department to consult with the Traditional Owners on the naming of the driveway.</w:t>
            </w:r>
          </w:p>
          <w:p w:rsidR="00D8407A" w:rsidRDefault="00D8407A" w:rsidP="00D8407A">
            <w:pPr>
              <w:pStyle w:val="NoSpacing"/>
              <w:numPr>
                <w:ilvl w:val="0"/>
                <w:numId w:val="4"/>
              </w:numPr>
              <w:rPr>
                <w:sz w:val="24"/>
                <w:szCs w:val="24"/>
              </w:rPr>
            </w:pPr>
            <w:r w:rsidRPr="00026253">
              <w:rPr>
                <w:sz w:val="24"/>
                <w:szCs w:val="24"/>
              </w:rPr>
              <w:lastRenderedPageBreak/>
              <w:t>The department to provide communications to CAG on how businesses can register with ICN to help raise awareness on how to bid on project opportunities and work packages.</w:t>
            </w:r>
          </w:p>
          <w:p w:rsidR="00D8407A" w:rsidRDefault="00D8407A" w:rsidP="00D8407A">
            <w:pPr>
              <w:pStyle w:val="NoSpacing"/>
              <w:numPr>
                <w:ilvl w:val="0"/>
                <w:numId w:val="4"/>
              </w:numPr>
              <w:rPr>
                <w:sz w:val="24"/>
                <w:szCs w:val="24"/>
              </w:rPr>
            </w:pPr>
            <w:r w:rsidRPr="00026253">
              <w:rPr>
                <w:sz w:val="24"/>
                <w:szCs w:val="24"/>
              </w:rPr>
              <w:t>The department</w:t>
            </w:r>
            <w:r w:rsidRPr="00026253">
              <w:rPr>
                <w:b/>
                <w:sz w:val="24"/>
                <w:szCs w:val="24"/>
              </w:rPr>
              <w:t xml:space="preserve"> </w:t>
            </w:r>
            <w:r w:rsidRPr="00026253">
              <w:rPr>
                <w:sz w:val="24"/>
                <w:szCs w:val="24"/>
              </w:rPr>
              <w:t>to follow up with CFA representation on the Community Advisory Group.</w:t>
            </w:r>
          </w:p>
          <w:p w:rsidR="00D8407A" w:rsidRDefault="00D8407A" w:rsidP="00D8407A">
            <w:pPr>
              <w:pStyle w:val="NoSpacing"/>
              <w:numPr>
                <w:ilvl w:val="0"/>
                <w:numId w:val="4"/>
              </w:numPr>
              <w:rPr>
                <w:sz w:val="24"/>
                <w:szCs w:val="24"/>
              </w:rPr>
            </w:pPr>
            <w:r w:rsidRPr="00EF520B">
              <w:rPr>
                <w:sz w:val="24"/>
                <w:szCs w:val="24"/>
              </w:rPr>
              <w:t>The department to expand on the targeted communications to Westleigh Gardens residents on the location of the facility.</w:t>
            </w:r>
          </w:p>
          <w:p w:rsidR="00D8407A" w:rsidRDefault="00D8407A" w:rsidP="00A565F2">
            <w:pPr>
              <w:autoSpaceDE w:val="0"/>
              <w:autoSpaceDN w:val="0"/>
              <w:adjustRightInd w:val="0"/>
              <w:rPr>
                <w:rFonts w:ascii="Arial" w:hAnsi="Arial" w:cs="Arial"/>
                <w:b/>
                <w:sz w:val="24"/>
                <w:szCs w:val="24"/>
              </w:rPr>
            </w:pPr>
          </w:p>
          <w:p w:rsidR="00D8407A" w:rsidRPr="004152D1" w:rsidRDefault="00D8407A" w:rsidP="00A565F2">
            <w:pPr>
              <w:autoSpaceDE w:val="0"/>
              <w:autoSpaceDN w:val="0"/>
              <w:adjustRightInd w:val="0"/>
              <w:rPr>
                <w:rFonts w:ascii="Arial" w:hAnsi="Arial" w:cs="Arial"/>
                <w:sz w:val="24"/>
                <w:szCs w:val="24"/>
              </w:rPr>
            </w:pPr>
            <w:r>
              <w:rPr>
                <w:rFonts w:ascii="Arial" w:hAnsi="Arial" w:cs="Arial"/>
                <w:b/>
                <w:sz w:val="24"/>
                <w:szCs w:val="24"/>
              </w:rPr>
              <w:t>ACTION</w:t>
            </w:r>
            <w:r w:rsidRPr="009B39D2">
              <w:rPr>
                <w:rFonts w:ascii="Arial" w:hAnsi="Arial" w:cs="Arial"/>
                <w:b/>
                <w:sz w:val="24"/>
                <w:szCs w:val="24"/>
              </w:rPr>
              <w:t xml:space="preserve"> 1)</w:t>
            </w:r>
            <w:r>
              <w:rPr>
                <w:rFonts w:ascii="Arial" w:hAnsi="Arial" w:cs="Arial"/>
                <w:sz w:val="24"/>
                <w:szCs w:val="24"/>
              </w:rPr>
              <w:t xml:space="preserve"> The department to follow up the works required on the </w:t>
            </w:r>
            <w:proofErr w:type="spellStart"/>
            <w:r>
              <w:rPr>
                <w:rFonts w:ascii="Arial" w:hAnsi="Arial" w:cs="Arial"/>
                <w:sz w:val="24"/>
                <w:szCs w:val="24"/>
              </w:rPr>
              <w:t>Cocoroc</w:t>
            </w:r>
            <w:proofErr w:type="spellEnd"/>
            <w:r>
              <w:rPr>
                <w:rFonts w:ascii="Arial" w:hAnsi="Arial" w:cs="Arial"/>
                <w:sz w:val="24"/>
                <w:szCs w:val="24"/>
              </w:rPr>
              <w:t xml:space="preserve"> side of the bridge with </w:t>
            </w:r>
            <w:r w:rsidRPr="00DC45BD">
              <w:rPr>
                <w:rFonts w:ascii="Arial" w:hAnsi="Arial" w:cs="Arial"/>
                <w:sz w:val="24"/>
                <w:szCs w:val="24"/>
              </w:rPr>
              <w:t xml:space="preserve">VicRoads </w:t>
            </w:r>
            <w:r>
              <w:rPr>
                <w:rFonts w:ascii="Arial" w:hAnsi="Arial" w:cs="Arial"/>
                <w:sz w:val="24"/>
                <w:szCs w:val="24"/>
              </w:rPr>
              <w:t>to see if the issue can be rectified</w:t>
            </w:r>
            <w:r w:rsidRPr="00DC45BD">
              <w:rPr>
                <w:rFonts w:ascii="Arial" w:hAnsi="Arial" w:cs="Arial"/>
                <w:sz w:val="24"/>
                <w:szCs w:val="24"/>
              </w:rPr>
              <w:t>.</w:t>
            </w:r>
          </w:p>
          <w:p w:rsidR="00D8407A" w:rsidRPr="00844C96"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b/>
                <w:sz w:val="24"/>
                <w:szCs w:val="24"/>
              </w:rPr>
            </w:pPr>
            <w:r>
              <w:rPr>
                <w:rFonts w:ascii="Arial" w:hAnsi="Arial" w:cs="Arial"/>
                <w:b/>
                <w:sz w:val="24"/>
                <w:szCs w:val="24"/>
              </w:rPr>
              <w:t xml:space="preserve">Tour of the Malmsbury Youth Justice Precinct bed expansion </w:t>
            </w:r>
          </w:p>
          <w:p w:rsidR="00D8407A" w:rsidRDefault="00D8407A" w:rsidP="00A565F2">
            <w:pPr>
              <w:autoSpaceDE w:val="0"/>
              <w:autoSpaceDN w:val="0"/>
              <w:adjustRightInd w:val="0"/>
              <w:rPr>
                <w:rFonts w:ascii="Arial" w:hAnsi="Arial" w:cs="Arial"/>
                <w:b/>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As a part of capacity planning and the </w:t>
            </w:r>
            <w:r w:rsidRPr="00DC2B25">
              <w:rPr>
                <w:rFonts w:ascii="Arial" w:hAnsi="Arial" w:cs="Arial"/>
                <w:sz w:val="24"/>
                <w:szCs w:val="24"/>
              </w:rPr>
              <w:t>management of young people in the youth justice system</w:t>
            </w:r>
            <w:r>
              <w:rPr>
                <w:rFonts w:ascii="Arial" w:hAnsi="Arial" w:cs="Arial"/>
                <w:sz w:val="24"/>
                <w:szCs w:val="24"/>
              </w:rPr>
              <w:t xml:space="preserve">, the Malmsbury Youth Justice Precinct underwent a </w:t>
            </w:r>
            <w:proofErr w:type="gramStart"/>
            <w:r>
              <w:rPr>
                <w:rFonts w:ascii="Arial" w:hAnsi="Arial" w:cs="Arial"/>
                <w:sz w:val="24"/>
                <w:szCs w:val="24"/>
              </w:rPr>
              <w:t>32 bed</w:t>
            </w:r>
            <w:proofErr w:type="gramEnd"/>
            <w:r>
              <w:rPr>
                <w:rFonts w:ascii="Arial" w:hAnsi="Arial" w:cs="Arial"/>
                <w:sz w:val="24"/>
                <w:szCs w:val="24"/>
              </w:rPr>
              <w:t xml:space="preserve"> expansion as a part of </w:t>
            </w:r>
            <w:r w:rsidRPr="00DC2B25">
              <w:rPr>
                <w:rFonts w:ascii="Arial" w:hAnsi="Arial" w:cs="Arial"/>
                <w:sz w:val="24"/>
                <w:szCs w:val="24"/>
              </w:rPr>
              <w:t xml:space="preserve">capacity planning and. </w:t>
            </w:r>
          </w:p>
          <w:p w:rsidR="00D8407A" w:rsidRDefault="00D8407A" w:rsidP="00A565F2">
            <w:pPr>
              <w:autoSpaceDE w:val="0"/>
              <w:autoSpaceDN w:val="0"/>
              <w:adjustRightInd w:val="0"/>
              <w:rPr>
                <w:rFonts w:ascii="Arial" w:hAnsi="Arial" w:cs="Arial"/>
                <w:b/>
                <w:sz w:val="24"/>
                <w:szCs w:val="24"/>
              </w:rPr>
            </w:pPr>
          </w:p>
          <w:p w:rsidR="00D8407A" w:rsidRDefault="00D8407A" w:rsidP="00A565F2">
            <w:pPr>
              <w:autoSpaceDE w:val="0"/>
              <w:autoSpaceDN w:val="0"/>
              <w:adjustRightInd w:val="0"/>
              <w:rPr>
                <w:rFonts w:ascii="Arial" w:hAnsi="Arial" w:cs="Arial"/>
                <w:sz w:val="24"/>
                <w:szCs w:val="24"/>
              </w:rPr>
            </w:pPr>
            <w:r w:rsidRPr="00453ED0">
              <w:rPr>
                <w:rFonts w:ascii="Arial" w:hAnsi="Arial" w:cs="Arial"/>
                <w:sz w:val="24"/>
                <w:szCs w:val="24"/>
              </w:rPr>
              <w:t>The expansion include</w:t>
            </w:r>
            <w:r>
              <w:rPr>
                <w:rFonts w:ascii="Arial" w:hAnsi="Arial" w:cs="Arial"/>
                <w:sz w:val="24"/>
                <w:szCs w:val="24"/>
              </w:rPr>
              <w:t>d</w:t>
            </w:r>
            <w:r w:rsidRPr="00453ED0">
              <w:rPr>
                <w:rFonts w:ascii="Arial" w:hAnsi="Arial" w:cs="Arial"/>
                <w:sz w:val="24"/>
                <w:szCs w:val="24"/>
              </w:rPr>
              <w:t>:</w:t>
            </w:r>
          </w:p>
          <w:p w:rsidR="00D8407A" w:rsidRPr="00650B87" w:rsidRDefault="00D8407A" w:rsidP="00D8407A">
            <w:pPr>
              <w:pStyle w:val="ListParagraph"/>
              <w:numPr>
                <w:ilvl w:val="0"/>
                <w:numId w:val="7"/>
              </w:numPr>
              <w:autoSpaceDE w:val="0"/>
              <w:autoSpaceDN w:val="0"/>
              <w:adjustRightInd w:val="0"/>
              <w:rPr>
                <w:rFonts w:ascii="Arial" w:hAnsi="Arial" w:cs="Arial"/>
                <w:sz w:val="24"/>
                <w:szCs w:val="24"/>
              </w:rPr>
            </w:pPr>
            <w:r w:rsidRPr="00650B87">
              <w:rPr>
                <w:rFonts w:ascii="Arial" w:hAnsi="Arial" w:cs="Arial"/>
                <w:sz w:val="24"/>
                <w:szCs w:val="24"/>
              </w:rPr>
              <w:t xml:space="preserve">32 additional secure bedrooms </w:t>
            </w:r>
            <w:r>
              <w:rPr>
                <w:rFonts w:ascii="Arial" w:hAnsi="Arial" w:cs="Arial"/>
                <w:sz w:val="24"/>
                <w:szCs w:val="24"/>
              </w:rPr>
              <w:t xml:space="preserve">with </w:t>
            </w:r>
            <w:proofErr w:type="gramStart"/>
            <w:r>
              <w:rPr>
                <w:rFonts w:ascii="Arial" w:hAnsi="Arial" w:cs="Arial"/>
                <w:sz w:val="24"/>
                <w:szCs w:val="24"/>
              </w:rPr>
              <w:t>four bedroom</w:t>
            </w:r>
            <w:proofErr w:type="gramEnd"/>
            <w:r>
              <w:rPr>
                <w:rFonts w:ascii="Arial" w:hAnsi="Arial" w:cs="Arial"/>
                <w:sz w:val="24"/>
                <w:szCs w:val="24"/>
              </w:rPr>
              <w:t xml:space="preserve"> unit configurations </w:t>
            </w:r>
          </w:p>
          <w:p w:rsidR="00D8407A" w:rsidRPr="00650B87" w:rsidRDefault="00D8407A" w:rsidP="00D8407A">
            <w:pPr>
              <w:pStyle w:val="ListParagraph"/>
              <w:numPr>
                <w:ilvl w:val="0"/>
                <w:numId w:val="7"/>
              </w:numPr>
              <w:autoSpaceDE w:val="0"/>
              <w:autoSpaceDN w:val="0"/>
              <w:adjustRightInd w:val="0"/>
              <w:rPr>
                <w:rFonts w:ascii="Arial" w:hAnsi="Arial" w:cs="Arial"/>
                <w:sz w:val="24"/>
                <w:szCs w:val="24"/>
              </w:rPr>
            </w:pPr>
            <w:r w:rsidRPr="00650B87">
              <w:rPr>
                <w:rFonts w:ascii="Arial" w:hAnsi="Arial" w:cs="Arial"/>
                <w:sz w:val="24"/>
                <w:szCs w:val="24"/>
              </w:rPr>
              <w:t xml:space="preserve">additional recreational, educational and program facilities </w:t>
            </w:r>
          </w:p>
          <w:p w:rsidR="00D8407A" w:rsidRDefault="00D8407A" w:rsidP="00D8407A">
            <w:pPr>
              <w:pStyle w:val="ListParagraph"/>
              <w:numPr>
                <w:ilvl w:val="0"/>
                <w:numId w:val="7"/>
              </w:numPr>
              <w:autoSpaceDE w:val="0"/>
              <w:autoSpaceDN w:val="0"/>
              <w:adjustRightInd w:val="0"/>
              <w:rPr>
                <w:rFonts w:ascii="Arial" w:hAnsi="Arial" w:cs="Arial"/>
                <w:sz w:val="24"/>
                <w:szCs w:val="24"/>
              </w:rPr>
            </w:pPr>
            <w:r w:rsidRPr="00650B87">
              <w:rPr>
                <w:rFonts w:ascii="Arial" w:hAnsi="Arial" w:cs="Arial"/>
                <w:sz w:val="24"/>
                <w:szCs w:val="24"/>
              </w:rPr>
              <w:t xml:space="preserve">secure double perimeter fence with a sterile zone.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The department confirmed that design elements of the expansion will be </w:t>
            </w:r>
            <w:proofErr w:type="gramStart"/>
            <w:r>
              <w:rPr>
                <w:rFonts w:ascii="Arial" w:hAnsi="Arial" w:cs="Arial"/>
                <w:sz w:val="24"/>
                <w:szCs w:val="24"/>
              </w:rPr>
              <w:t>similar to</w:t>
            </w:r>
            <w:proofErr w:type="gramEnd"/>
            <w:r>
              <w:rPr>
                <w:rFonts w:ascii="Arial" w:hAnsi="Arial" w:cs="Arial"/>
                <w:sz w:val="24"/>
                <w:szCs w:val="24"/>
              </w:rPr>
              <w:t xml:space="preserve"> the new youth justice centre at Cherry Creek.</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An invitation was extended to CAG members to tour the new expansion area prior to when it is operational.</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CAG members agreed it would be valuable to view the new bed expansion and the department will schedule the next meeting in Malmsbury.</w:t>
            </w:r>
          </w:p>
          <w:p w:rsidR="00D8407A" w:rsidRDefault="00D8407A" w:rsidP="00A565F2">
            <w:pPr>
              <w:autoSpaceDE w:val="0"/>
              <w:autoSpaceDN w:val="0"/>
              <w:adjustRightInd w:val="0"/>
              <w:rPr>
                <w:rFonts w:ascii="Arial" w:hAnsi="Arial" w:cs="Arial"/>
                <w:sz w:val="24"/>
                <w:szCs w:val="24"/>
              </w:rPr>
            </w:pPr>
          </w:p>
          <w:p w:rsidR="00D8407A" w:rsidRPr="00650B87" w:rsidRDefault="00D8407A" w:rsidP="00A565F2">
            <w:pPr>
              <w:autoSpaceDE w:val="0"/>
              <w:autoSpaceDN w:val="0"/>
              <w:adjustRightInd w:val="0"/>
              <w:rPr>
                <w:rFonts w:ascii="Arial" w:hAnsi="Arial" w:cs="Arial"/>
                <w:sz w:val="24"/>
                <w:szCs w:val="24"/>
              </w:rPr>
            </w:pPr>
            <w:r>
              <w:rPr>
                <w:rFonts w:ascii="Arial" w:hAnsi="Arial" w:cs="Arial"/>
                <w:sz w:val="24"/>
                <w:szCs w:val="24"/>
              </w:rPr>
              <w:t>The Council offered a bus service from Werribee to Malmsbury and the group agreed a morning session to avoid traffic would be suitable.</w:t>
            </w:r>
          </w:p>
          <w:p w:rsidR="00D8407A" w:rsidRDefault="00D8407A" w:rsidP="00A565F2">
            <w:pPr>
              <w:autoSpaceDE w:val="0"/>
              <w:autoSpaceDN w:val="0"/>
              <w:adjustRightInd w:val="0"/>
              <w:rPr>
                <w:rFonts w:ascii="Arial" w:hAnsi="Arial" w:cs="Arial"/>
                <w:b/>
                <w:sz w:val="24"/>
                <w:szCs w:val="24"/>
              </w:rPr>
            </w:pPr>
          </w:p>
          <w:p w:rsidR="00D8407A" w:rsidRDefault="00D8407A" w:rsidP="00A565F2">
            <w:pPr>
              <w:autoSpaceDE w:val="0"/>
              <w:autoSpaceDN w:val="0"/>
              <w:adjustRightInd w:val="0"/>
              <w:rPr>
                <w:rFonts w:ascii="Arial" w:hAnsi="Arial" w:cs="Arial"/>
                <w:b/>
                <w:sz w:val="24"/>
                <w:szCs w:val="24"/>
              </w:rPr>
            </w:pPr>
            <w:r w:rsidRPr="00026253">
              <w:rPr>
                <w:rFonts w:ascii="Arial" w:hAnsi="Arial" w:cs="Arial"/>
                <w:sz w:val="24"/>
                <w:szCs w:val="24"/>
              </w:rPr>
              <w:t>The</w:t>
            </w:r>
            <w:r>
              <w:rPr>
                <w:rFonts w:ascii="Arial" w:hAnsi="Arial" w:cs="Arial"/>
                <w:b/>
                <w:sz w:val="24"/>
                <w:szCs w:val="24"/>
              </w:rPr>
              <w:t xml:space="preserve"> </w:t>
            </w:r>
            <w:r w:rsidRPr="009C3334">
              <w:rPr>
                <w:rFonts w:ascii="Arial" w:hAnsi="Arial" w:cs="Arial"/>
                <w:sz w:val="24"/>
                <w:szCs w:val="24"/>
              </w:rPr>
              <w:t>depar</w:t>
            </w:r>
            <w:r>
              <w:rPr>
                <w:rFonts w:ascii="Arial" w:hAnsi="Arial" w:cs="Arial"/>
                <w:sz w:val="24"/>
                <w:szCs w:val="24"/>
              </w:rPr>
              <w:t xml:space="preserve">tment </w:t>
            </w:r>
            <w:r>
              <w:rPr>
                <w:rFonts w:ascii="Arial" w:hAnsi="Arial" w:cs="Arial"/>
                <w:sz w:val="24"/>
                <w:szCs w:val="24"/>
              </w:rPr>
              <w:t xml:space="preserve">agreed </w:t>
            </w:r>
            <w:r>
              <w:rPr>
                <w:rFonts w:ascii="Arial" w:hAnsi="Arial" w:cs="Arial"/>
                <w:sz w:val="24"/>
                <w:szCs w:val="24"/>
              </w:rPr>
              <w:t>to host the next meeting in Malmsbury to host a tour of the bed expansion and will liaise with the Council to organise transport.</w:t>
            </w:r>
          </w:p>
          <w:p w:rsidR="00D8407A" w:rsidRDefault="00D8407A" w:rsidP="00A565F2">
            <w:pPr>
              <w:autoSpaceDE w:val="0"/>
              <w:autoSpaceDN w:val="0"/>
              <w:adjustRightInd w:val="0"/>
              <w:rPr>
                <w:rFonts w:ascii="Arial" w:hAnsi="Arial" w:cs="Arial"/>
                <w:b/>
                <w:sz w:val="24"/>
                <w:szCs w:val="24"/>
              </w:rPr>
            </w:pPr>
          </w:p>
          <w:p w:rsidR="00D8407A" w:rsidRPr="00844C96" w:rsidRDefault="00D8407A" w:rsidP="00A565F2">
            <w:pPr>
              <w:autoSpaceDE w:val="0"/>
              <w:autoSpaceDN w:val="0"/>
              <w:adjustRightInd w:val="0"/>
              <w:rPr>
                <w:rFonts w:ascii="Arial" w:hAnsi="Arial" w:cs="Arial"/>
                <w:b/>
                <w:sz w:val="24"/>
                <w:szCs w:val="24"/>
              </w:rPr>
            </w:pPr>
            <w:r w:rsidRPr="00844C96">
              <w:rPr>
                <w:rFonts w:ascii="Arial" w:hAnsi="Arial" w:cs="Arial"/>
                <w:b/>
                <w:sz w:val="24"/>
                <w:szCs w:val="24"/>
              </w:rPr>
              <w:t>Community feedback and community issues</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i/>
                <w:sz w:val="24"/>
                <w:szCs w:val="24"/>
              </w:rPr>
            </w:pPr>
            <w:r>
              <w:rPr>
                <w:rFonts w:ascii="Arial" w:hAnsi="Arial" w:cs="Arial"/>
                <w:i/>
                <w:sz w:val="24"/>
                <w:szCs w:val="24"/>
              </w:rPr>
              <w:t xml:space="preserve">Job opportunities at the new facility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potential job opportunities at the new facility were discussed where the department confirmed a range of opportunities would be available for current staff and external applicants.</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department confirmed that it had a recruitment strategy that would commence prior to the facility being operational and prior to the commissioning phase (after the technical build is complete) which takes approximately three months.</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lastRenderedPageBreak/>
              <w:t xml:space="preserve">A question was raised if existing custodial staff, in both corrections and youth justice, were able to transfer to work in the new facility.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The department confirmed there would be internal application processes available should staff wish to work within the facility in addition to external recruitment campaign.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department agreed to circulate the youth justice jobs website to group members to circulate within their networks.</w:t>
            </w:r>
          </w:p>
          <w:p w:rsidR="00D8407A" w:rsidRDefault="00D8407A" w:rsidP="00A565F2">
            <w:pPr>
              <w:autoSpaceDE w:val="0"/>
              <w:autoSpaceDN w:val="0"/>
              <w:adjustRightInd w:val="0"/>
              <w:rPr>
                <w:rFonts w:ascii="Arial" w:hAnsi="Arial" w:cs="Arial"/>
                <w:sz w:val="24"/>
                <w:szCs w:val="24"/>
              </w:rPr>
            </w:pPr>
          </w:p>
          <w:p w:rsidR="00D8407A" w:rsidRPr="00DC45BD" w:rsidRDefault="00D8407A" w:rsidP="00A565F2">
            <w:pPr>
              <w:autoSpaceDE w:val="0"/>
              <w:autoSpaceDN w:val="0"/>
              <w:adjustRightInd w:val="0"/>
              <w:rPr>
                <w:rFonts w:ascii="Arial" w:hAnsi="Arial" w:cs="Arial"/>
                <w:i/>
                <w:sz w:val="24"/>
                <w:szCs w:val="24"/>
              </w:rPr>
            </w:pPr>
            <w:r w:rsidRPr="00DC45BD">
              <w:rPr>
                <w:rFonts w:ascii="Arial" w:hAnsi="Arial" w:cs="Arial"/>
                <w:i/>
                <w:sz w:val="24"/>
                <w:szCs w:val="24"/>
              </w:rPr>
              <w:t xml:space="preserve">Intersection works </w:t>
            </w: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d</w:t>
            </w:r>
            <w:r w:rsidRPr="00DC45BD">
              <w:rPr>
                <w:rFonts w:ascii="Arial" w:hAnsi="Arial" w:cs="Arial"/>
                <w:sz w:val="24"/>
                <w:szCs w:val="24"/>
              </w:rPr>
              <w:t xml:space="preserve">epartment provided an overview on the </w:t>
            </w:r>
            <w:r>
              <w:rPr>
                <w:rFonts w:ascii="Arial" w:hAnsi="Arial" w:cs="Arial"/>
                <w:sz w:val="24"/>
                <w:szCs w:val="24"/>
              </w:rPr>
              <w:t xml:space="preserve">feedback from community members on the works on Little River road.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sidRPr="00DC45BD">
              <w:rPr>
                <w:rFonts w:ascii="Arial" w:hAnsi="Arial" w:cs="Arial"/>
                <w:sz w:val="24"/>
                <w:szCs w:val="24"/>
              </w:rPr>
              <w:t>It was noted that</w:t>
            </w:r>
            <w:r>
              <w:rPr>
                <w:rFonts w:ascii="Arial" w:hAnsi="Arial" w:cs="Arial"/>
                <w:sz w:val="24"/>
                <w:szCs w:val="24"/>
              </w:rPr>
              <w:t xml:space="preserve"> there were </w:t>
            </w:r>
            <w:proofErr w:type="gramStart"/>
            <w:r>
              <w:rPr>
                <w:rFonts w:ascii="Arial" w:hAnsi="Arial" w:cs="Arial"/>
                <w:sz w:val="24"/>
                <w:szCs w:val="24"/>
              </w:rPr>
              <w:t>a number of</w:t>
            </w:r>
            <w:proofErr w:type="gramEnd"/>
            <w:r>
              <w:rPr>
                <w:rFonts w:ascii="Arial" w:hAnsi="Arial" w:cs="Arial"/>
                <w:sz w:val="24"/>
                <w:szCs w:val="24"/>
              </w:rPr>
              <w:t xml:space="preserve"> concerns from local residents and that due to a number of accidents on the Princes Freeway traffic waiting times were exacerbated.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department noted that John Holland responded quickly to address the issues raised.</w:t>
            </w:r>
          </w:p>
          <w:p w:rsidR="00D8407A" w:rsidRDefault="00D8407A" w:rsidP="00A565F2">
            <w:pPr>
              <w:autoSpaceDE w:val="0"/>
              <w:autoSpaceDN w:val="0"/>
              <w:adjustRightInd w:val="0"/>
              <w:rPr>
                <w:rFonts w:ascii="Arial" w:hAnsi="Arial" w:cs="Arial"/>
                <w:sz w:val="24"/>
                <w:szCs w:val="24"/>
              </w:rPr>
            </w:pPr>
          </w:p>
          <w:p w:rsidR="00D8407A" w:rsidRPr="00DC45BD"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This included; </w:t>
            </w:r>
          </w:p>
          <w:p w:rsidR="00D8407A" w:rsidRDefault="00D8407A" w:rsidP="00D8407A">
            <w:pPr>
              <w:pStyle w:val="ListParagraph"/>
              <w:numPr>
                <w:ilvl w:val="0"/>
                <w:numId w:val="3"/>
              </w:numPr>
              <w:autoSpaceDE w:val="0"/>
              <w:autoSpaceDN w:val="0"/>
              <w:adjustRightInd w:val="0"/>
              <w:rPr>
                <w:rFonts w:ascii="Arial" w:hAnsi="Arial" w:cs="Arial"/>
                <w:sz w:val="24"/>
                <w:szCs w:val="24"/>
              </w:rPr>
            </w:pPr>
            <w:r>
              <w:rPr>
                <w:rFonts w:ascii="Arial" w:hAnsi="Arial" w:cs="Arial"/>
                <w:sz w:val="24"/>
                <w:szCs w:val="24"/>
              </w:rPr>
              <w:t xml:space="preserve">adding </w:t>
            </w:r>
            <w:r w:rsidRPr="00DC45BD">
              <w:rPr>
                <w:rFonts w:ascii="Arial" w:hAnsi="Arial" w:cs="Arial"/>
                <w:sz w:val="24"/>
                <w:szCs w:val="24"/>
              </w:rPr>
              <w:t xml:space="preserve">a sensor for the traffic lights </w:t>
            </w:r>
            <w:r>
              <w:rPr>
                <w:rFonts w:ascii="Arial" w:hAnsi="Arial" w:cs="Arial"/>
                <w:sz w:val="24"/>
                <w:szCs w:val="24"/>
              </w:rPr>
              <w:t xml:space="preserve">has be implemented </w:t>
            </w:r>
            <w:r w:rsidRPr="00DC45BD">
              <w:rPr>
                <w:rFonts w:ascii="Arial" w:hAnsi="Arial" w:cs="Arial"/>
                <w:sz w:val="24"/>
                <w:szCs w:val="24"/>
              </w:rPr>
              <w:t>outside of construction hours</w:t>
            </w:r>
          </w:p>
          <w:p w:rsidR="00D8407A" w:rsidRDefault="00D8407A" w:rsidP="00D8407A">
            <w:pPr>
              <w:pStyle w:val="ListParagraph"/>
              <w:numPr>
                <w:ilvl w:val="0"/>
                <w:numId w:val="3"/>
              </w:numPr>
              <w:autoSpaceDE w:val="0"/>
              <w:autoSpaceDN w:val="0"/>
              <w:adjustRightInd w:val="0"/>
              <w:rPr>
                <w:rFonts w:ascii="Arial" w:hAnsi="Arial" w:cs="Arial"/>
                <w:sz w:val="24"/>
                <w:szCs w:val="24"/>
              </w:rPr>
            </w:pPr>
            <w:r>
              <w:rPr>
                <w:rFonts w:ascii="Arial" w:hAnsi="Arial" w:cs="Arial"/>
                <w:sz w:val="24"/>
                <w:szCs w:val="24"/>
              </w:rPr>
              <w:t>adding t</w:t>
            </w:r>
            <w:r w:rsidRPr="00DC45BD">
              <w:rPr>
                <w:rFonts w:ascii="Arial" w:hAnsi="Arial" w:cs="Arial"/>
                <w:sz w:val="24"/>
                <w:szCs w:val="24"/>
              </w:rPr>
              <w:t xml:space="preserve">wo additional temporary lights </w:t>
            </w:r>
            <w:r>
              <w:rPr>
                <w:rFonts w:ascii="Arial" w:hAnsi="Arial" w:cs="Arial"/>
                <w:sz w:val="24"/>
                <w:szCs w:val="24"/>
              </w:rPr>
              <w:t>to increase the lighting on site</w:t>
            </w:r>
          </w:p>
          <w:p w:rsidR="00D8407A" w:rsidRPr="00DC45BD" w:rsidRDefault="00D8407A" w:rsidP="00D8407A">
            <w:pPr>
              <w:pStyle w:val="ListParagraph"/>
              <w:numPr>
                <w:ilvl w:val="0"/>
                <w:numId w:val="3"/>
              </w:numPr>
              <w:autoSpaceDE w:val="0"/>
              <w:autoSpaceDN w:val="0"/>
              <w:adjustRightInd w:val="0"/>
              <w:rPr>
                <w:rFonts w:ascii="Arial" w:hAnsi="Arial" w:cs="Arial"/>
                <w:sz w:val="24"/>
                <w:szCs w:val="24"/>
              </w:rPr>
            </w:pPr>
            <w:r>
              <w:rPr>
                <w:rFonts w:ascii="Arial" w:hAnsi="Arial" w:cs="Arial"/>
                <w:sz w:val="24"/>
                <w:szCs w:val="24"/>
              </w:rPr>
              <w:t xml:space="preserve">removing all traffic lights to have traffic controllers on site until works were completed.  </w:t>
            </w:r>
          </w:p>
          <w:p w:rsidR="00D8407A" w:rsidRPr="00DC45BD" w:rsidRDefault="00D8407A" w:rsidP="00A565F2">
            <w:pPr>
              <w:autoSpaceDE w:val="0"/>
              <w:autoSpaceDN w:val="0"/>
              <w:adjustRightInd w:val="0"/>
              <w:rPr>
                <w:rFonts w:ascii="Arial" w:hAnsi="Arial" w:cs="Arial"/>
                <w:sz w:val="24"/>
                <w:szCs w:val="24"/>
              </w:rPr>
            </w:pPr>
          </w:p>
          <w:p w:rsidR="00D8407A" w:rsidRPr="00EA757F" w:rsidRDefault="00D8407A" w:rsidP="00A565F2">
            <w:pPr>
              <w:autoSpaceDE w:val="0"/>
              <w:autoSpaceDN w:val="0"/>
              <w:adjustRightInd w:val="0"/>
              <w:rPr>
                <w:rFonts w:ascii="Arial" w:hAnsi="Arial" w:cs="Arial"/>
                <w:b/>
                <w:sz w:val="24"/>
                <w:szCs w:val="24"/>
              </w:rPr>
            </w:pPr>
            <w:r w:rsidRPr="00EA757F">
              <w:rPr>
                <w:rFonts w:ascii="Arial" w:hAnsi="Arial" w:cs="Arial"/>
                <w:b/>
                <w:sz w:val="24"/>
                <w:szCs w:val="24"/>
              </w:rPr>
              <w:t xml:space="preserve">Project update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sidRPr="00DC45BD">
              <w:rPr>
                <w:rFonts w:ascii="Arial" w:hAnsi="Arial" w:cs="Arial"/>
                <w:sz w:val="24"/>
                <w:szCs w:val="24"/>
              </w:rPr>
              <w:t>John Holland gave an update on the project via drone footage and presentation</w:t>
            </w:r>
            <w:r>
              <w:rPr>
                <w:rFonts w:ascii="Arial" w:hAnsi="Arial" w:cs="Arial"/>
                <w:sz w:val="24"/>
                <w:szCs w:val="24"/>
              </w:rPr>
              <w:t>.</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works that occurred throughout September were outlined, which included:</w:t>
            </w:r>
          </w:p>
          <w:p w:rsidR="00D8407A" w:rsidRDefault="00D8407A" w:rsidP="00D8407A">
            <w:pPr>
              <w:pStyle w:val="ListParagraph"/>
              <w:numPr>
                <w:ilvl w:val="0"/>
                <w:numId w:val="9"/>
              </w:numPr>
              <w:autoSpaceDE w:val="0"/>
              <w:autoSpaceDN w:val="0"/>
              <w:adjustRightInd w:val="0"/>
              <w:rPr>
                <w:rFonts w:ascii="Arial" w:hAnsi="Arial" w:cs="Arial"/>
                <w:sz w:val="24"/>
                <w:szCs w:val="24"/>
              </w:rPr>
            </w:pPr>
            <w:r>
              <w:rPr>
                <w:rFonts w:ascii="Arial" w:hAnsi="Arial" w:cs="Arial"/>
                <w:sz w:val="24"/>
                <w:szCs w:val="24"/>
              </w:rPr>
              <w:t>w</w:t>
            </w:r>
            <w:r w:rsidRPr="00842C0B">
              <w:rPr>
                <w:rFonts w:ascii="Arial" w:hAnsi="Arial" w:cs="Arial"/>
                <w:sz w:val="24"/>
                <w:szCs w:val="24"/>
              </w:rPr>
              <w:t>ork</w:t>
            </w:r>
            <w:r>
              <w:rPr>
                <w:rFonts w:ascii="Arial" w:hAnsi="Arial" w:cs="Arial"/>
                <w:sz w:val="24"/>
                <w:szCs w:val="24"/>
              </w:rPr>
              <w:t>s on the in</w:t>
            </w:r>
            <w:r w:rsidRPr="00842C0B">
              <w:rPr>
                <w:rFonts w:ascii="Arial" w:hAnsi="Arial" w:cs="Arial"/>
                <w:sz w:val="24"/>
                <w:szCs w:val="24"/>
              </w:rPr>
              <w:t>stallation of covered walkways at main site compound and the excavation of Western Retention Basin adding in culverts for drainage.</w:t>
            </w:r>
          </w:p>
          <w:p w:rsidR="00D8407A" w:rsidRDefault="00D8407A" w:rsidP="00D8407A">
            <w:pPr>
              <w:pStyle w:val="ListParagraph"/>
              <w:numPr>
                <w:ilvl w:val="0"/>
                <w:numId w:val="9"/>
              </w:numPr>
              <w:autoSpaceDE w:val="0"/>
              <w:autoSpaceDN w:val="0"/>
              <w:adjustRightInd w:val="0"/>
              <w:rPr>
                <w:rFonts w:ascii="Arial" w:hAnsi="Arial" w:cs="Arial"/>
                <w:sz w:val="24"/>
                <w:szCs w:val="24"/>
              </w:rPr>
            </w:pPr>
            <w:r>
              <w:rPr>
                <w:rFonts w:ascii="Arial" w:hAnsi="Arial" w:cs="Arial"/>
                <w:sz w:val="24"/>
                <w:szCs w:val="24"/>
              </w:rPr>
              <w:t>c</w:t>
            </w:r>
            <w:r w:rsidRPr="00842C0B">
              <w:rPr>
                <w:rFonts w:ascii="Arial" w:hAnsi="Arial" w:cs="Arial"/>
                <w:sz w:val="24"/>
                <w:szCs w:val="24"/>
              </w:rPr>
              <w:t xml:space="preserve">onstruction of the external buildings </w:t>
            </w:r>
            <w:r>
              <w:rPr>
                <w:rFonts w:ascii="Arial" w:hAnsi="Arial" w:cs="Arial"/>
                <w:sz w:val="24"/>
                <w:szCs w:val="24"/>
              </w:rPr>
              <w:t xml:space="preserve">including the </w:t>
            </w:r>
            <w:r w:rsidRPr="00842C0B">
              <w:rPr>
                <w:rFonts w:ascii="Arial" w:hAnsi="Arial" w:cs="Arial"/>
                <w:sz w:val="24"/>
                <w:szCs w:val="24"/>
              </w:rPr>
              <w:t>Gatehous</w:t>
            </w:r>
            <w:r>
              <w:rPr>
                <w:rFonts w:ascii="Arial" w:hAnsi="Arial" w:cs="Arial"/>
                <w:sz w:val="24"/>
                <w:szCs w:val="24"/>
              </w:rPr>
              <w:t xml:space="preserve">e, </w:t>
            </w:r>
            <w:r w:rsidRPr="005761B0">
              <w:rPr>
                <w:rFonts w:ascii="Arial" w:hAnsi="Arial" w:cs="Arial"/>
                <w:sz w:val="24"/>
                <w:szCs w:val="24"/>
              </w:rPr>
              <w:t xml:space="preserve">Facility Support </w:t>
            </w:r>
            <w:r>
              <w:rPr>
                <w:rFonts w:ascii="Arial" w:hAnsi="Arial" w:cs="Arial"/>
                <w:sz w:val="24"/>
                <w:szCs w:val="24"/>
              </w:rPr>
              <w:t xml:space="preserve">and Plan support buildings. </w:t>
            </w:r>
          </w:p>
          <w:p w:rsidR="00D8407A" w:rsidRDefault="00D8407A" w:rsidP="00A565F2">
            <w:pPr>
              <w:pStyle w:val="ListParagraph"/>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sidRPr="00C43483">
              <w:rPr>
                <w:rFonts w:ascii="Arial" w:hAnsi="Arial" w:cs="Arial"/>
                <w:sz w:val="24"/>
                <w:szCs w:val="24"/>
              </w:rPr>
              <w:t xml:space="preserve">Ongoing </w:t>
            </w:r>
            <w:r>
              <w:rPr>
                <w:rFonts w:ascii="Arial" w:hAnsi="Arial" w:cs="Arial"/>
                <w:sz w:val="24"/>
                <w:szCs w:val="24"/>
              </w:rPr>
              <w:t>i</w:t>
            </w:r>
            <w:r w:rsidRPr="00C43483">
              <w:rPr>
                <w:rFonts w:ascii="Arial" w:hAnsi="Arial" w:cs="Arial"/>
                <w:sz w:val="24"/>
                <w:szCs w:val="24"/>
              </w:rPr>
              <w:t>ntersection works this month</w:t>
            </w:r>
            <w:r>
              <w:rPr>
                <w:rFonts w:ascii="Arial" w:hAnsi="Arial" w:cs="Arial"/>
                <w:sz w:val="24"/>
                <w:szCs w:val="24"/>
              </w:rPr>
              <w:t xml:space="preserve"> included </w:t>
            </w:r>
            <w:r w:rsidRPr="00C43483">
              <w:rPr>
                <w:rFonts w:ascii="Arial" w:hAnsi="Arial" w:cs="Arial"/>
                <w:sz w:val="24"/>
                <w:szCs w:val="24"/>
              </w:rPr>
              <w:t>Little River Road road-side layering material prior to asphalt application</w:t>
            </w:r>
            <w:r>
              <w:rPr>
                <w:rFonts w:ascii="Arial" w:hAnsi="Arial" w:cs="Arial"/>
                <w:sz w:val="24"/>
                <w:szCs w:val="24"/>
              </w:rPr>
              <w:t xml:space="preserve"> and the r</w:t>
            </w:r>
            <w:r w:rsidRPr="00C43483">
              <w:rPr>
                <w:rFonts w:ascii="Arial" w:hAnsi="Arial" w:cs="Arial"/>
                <w:sz w:val="24"/>
                <w:szCs w:val="24"/>
              </w:rPr>
              <w:t>emoval of concrete barriers</w:t>
            </w:r>
            <w:r>
              <w:rPr>
                <w:rFonts w:ascii="Arial" w:hAnsi="Arial" w:cs="Arial"/>
                <w:sz w:val="24"/>
                <w:szCs w:val="24"/>
              </w:rPr>
              <w:t>.</w:t>
            </w:r>
          </w:p>
          <w:p w:rsidR="00D8407A" w:rsidRPr="00C43483" w:rsidRDefault="00D8407A" w:rsidP="00A565F2">
            <w:pPr>
              <w:autoSpaceDE w:val="0"/>
              <w:autoSpaceDN w:val="0"/>
              <w:adjustRightInd w:val="0"/>
              <w:rPr>
                <w:rFonts w:ascii="Arial" w:hAnsi="Arial" w:cs="Arial"/>
                <w:sz w:val="24"/>
                <w:szCs w:val="24"/>
              </w:rPr>
            </w:pPr>
            <w:r w:rsidRPr="00C43483">
              <w:rPr>
                <w:rFonts w:ascii="Arial" w:hAnsi="Arial" w:cs="Arial"/>
                <w:sz w:val="24"/>
                <w:szCs w:val="24"/>
              </w:rPr>
              <w:t xml:space="preserve">Works </w:t>
            </w:r>
            <w:r>
              <w:rPr>
                <w:rFonts w:ascii="Arial" w:hAnsi="Arial" w:cs="Arial"/>
                <w:sz w:val="24"/>
                <w:szCs w:val="24"/>
              </w:rPr>
              <w:t>c</w:t>
            </w:r>
            <w:r w:rsidRPr="00C43483">
              <w:rPr>
                <w:rFonts w:ascii="Arial" w:hAnsi="Arial" w:cs="Arial"/>
                <w:sz w:val="24"/>
                <w:szCs w:val="24"/>
              </w:rPr>
              <w:t>ompleted</w:t>
            </w:r>
            <w:r>
              <w:rPr>
                <w:rFonts w:ascii="Arial" w:hAnsi="Arial" w:cs="Arial"/>
                <w:sz w:val="24"/>
                <w:szCs w:val="24"/>
              </w:rPr>
              <w:t xml:space="preserve"> included the</w:t>
            </w:r>
            <w:r w:rsidRPr="00C43483">
              <w:rPr>
                <w:rFonts w:ascii="Arial" w:hAnsi="Arial" w:cs="Arial"/>
                <w:sz w:val="24"/>
                <w:szCs w:val="24"/>
              </w:rPr>
              <w:t>:</w:t>
            </w:r>
          </w:p>
          <w:p w:rsidR="00D8407A" w:rsidRPr="00C43483" w:rsidRDefault="00D8407A" w:rsidP="00D8407A">
            <w:pPr>
              <w:numPr>
                <w:ilvl w:val="1"/>
                <w:numId w:val="8"/>
              </w:numPr>
              <w:autoSpaceDE w:val="0"/>
              <w:autoSpaceDN w:val="0"/>
              <w:adjustRightInd w:val="0"/>
              <w:rPr>
                <w:rFonts w:ascii="Arial" w:hAnsi="Arial" w:cs="Arial"/>
                <w:sz w:val="24"/>
                <w:szCs w:val="24"/>
              </w:rPr>
            </w:pPr>
            <w:r>
              <w:rPr>
                <w:rFonts w:ascii="Arial" w:hAnsi="Arial" w:cs="Arial"/>
                <w:sz w:val="24"/>
                <w:szCs w:val="24"/>
              </w:rPr>
              <w:t>m</w:t>
            </w:r>
            <w:r w:rsidRPr="00C43483">
              <w:rPr>
                <w:rFonts w:ascii="Arial" w:hAnsi="Arial" w:cs="Arial"/>
                <w:sz w:val="24"/>
                <w:szCs w:val="24"/>
              </w:rPr>
              <w:t>ain Managing Contractor compound expanded to capacity</w:t>
            </w:r>
          </w:p>
          <w:p w:rsidR="00D8407A" w:rsidRPr="00C43483" w:rsidRDefault="00D8407A" w:rsidP="00D8407A">
            <w:pPr>
              <w:numPr>
                <w:ilvl w:val="1"/>
                <w:numId w:val="8"/>
              </w:numPr>
              <w:autoSpaceDE w:val="0"/>
              <w:autoSpaceDN w:val="0"/>
              <w:adjustRightInd w:val="0"/>
              <w:rPr>
                <w:rFonts w:ascii="Arial" w:hAnsi="Arial" w:cs="Arial"/>
                <w:sz w:val="24"/>
                <w:szCs w:val="24"/>
              </w:rPr>
            </w:pPr>
            <w:r w:rsidRPr="00C43483">
              <w:rPr>
                <w:rFonts w:ascii="Arial" w:hAnsi="Arial" w:cs="Arial"/>
                <w:sz w:val="24"/>
                <w:szCs w:val="24"/>
              </w:rPr>
              <w:t>Subcontractor compound complete to current work program</w:t>
            </w:r>
          </w:p>
          <w:p w:rsidR="00D8407A" w:rsidRDefault="00D8407A" w:rsidP="00D8407A">
            <w:pPr>
              <w:numPr>
                <w:ilvl w:val="1"/>
                <w:numId w:val="8"/>
              </w:numPr>
              <w:autoSpaceDE w:val="0"/>
              <w:autoSpaceDN w:val="0"/>
              <w:adjustRightInd w:val="0"/>
              <w:rPr>
                <w:rFonts w:ascii="Arial" w:hAnsi="Arial" w:cs="Arial"/>
                <w:sz w:val="24"/>
                <w:szCs w:val="24"/>
              </w:rPr>
            </w:pPr>
            <w:r w:rsidRPr="00C43483">
              <w:rPr>
                <w:rFonts w:ascii="Arial" w:hAnsi="Arial" w:cs="Arial"/>
                <w:sz w:val="24"/>
                <w:szCs w:val="24"/>
              </w:rPr>
              <w:t>Bored piers for Facilities Support building</w:t>
            </w:r>
            <w:r>
              <w:rPr>
                <w:rFonts w:ascii="Arial" w:hAnsi="Arial" w:cs="Arial"/>
                <w:sz w:val="24"/>
                <w:szCs w:val="24"/>
              </w:rPr>
              <w:t>.</w:t>
            </w:r>
          </w:p>
          <w:p w:rsidR="00D8407A" w:rsidRDefault="00D8407A" w:rsidP="00A565F2">
            <w:pPr>
              <w:autoSpaceDE w:val="0"/>
              <w:autoSpaceDN w:val="0"/>
              <w:adjustRightInd w:val="0"/>
              <w:rPr>
                <w:rFonts w:ascii="Arial" w:hAnsi="Arial" w:cs="Arial"/>
                <w:sz w:val="24"/>
                <w:szCs w:val="24"/>
              </w:rPr>
            </w:pPr>
          </w:p>
          <w:p w:rsidR="00D8407A" w:rsidRPr="0038243B"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The department </w:t>
            </w:r>
            <w:r>
              <w:rPr>
                <w:rFonts w:ascii="Arial" w:hAnsi="Arial" w:cs="Arial"/>
                <w:sz w:val="24"/>
                <w:szCs w:val="24"/>
              </w:rPr>
              <w:t xml:space="preserve">agreed </w:t>
            </w:r>
            <w:r>
              <w:rPr>
                <w:rFonts w:ascii="Arial" w:hAnsi="Arial" w:cs="Arial"/>
                <w:sz w:val="24"/>
                <w:szCs w:val="24"/>
              </w:rPr>
              <w:t xml:space="preserve">to show the September works video at the 7 October meeting. </w:t>
            </w:r>
          </w:p>
          <w:p w:rsidR="00D8407A" w:rsidRPr="00DC45BD" w:rsidRDefault="00D8407A" w:rsidP="00A565F2">
            <w:pPr>
              <w:autoSpaceDE w:val="0"/>
              <w:autoSpaceDN w:val="0"/>
              <w:adjustRightInd w:val="0"/>
              <w:rPr>
                <w:rFonts w:ascii="Arial" w:hAnsi="Arial" w:cs="Arial"/>
                <w:sz w:val="24"/>
                <w:szCs w:val="24"/>
              </w:rPr>
            </w:pPr>
          </w:p>
          <w:p w:rsidR="00D8407A" w:rsidRPr="00DC45BD" w:rsidRDefault="00D8407A" w:rsidP="00A565F2">
            <w:pPr>
              <w:autoSpaceDE w:val="0"/>
              <w:autoSpaceDN w:val="0"/>
              <w:adjustRightInd w:val="0"/>
              <w:rPr>
                <w:rFonts w:ascii="Arial" w:hAnsi="Arial" w:cs="Arial"/>
                <w:b/>
                <w:sz w:val="24"/>
                <w:szCs w:val="24"/>
              </w:rPr>
            </w:pPr>
            <w:r w:rsidRPr="00DC45BD">
              <w:rPr>
                <w:rFonts w:ascii="Arial" w:hAnsi="Arial" w:cs="Arial"/>
                <w:b/>
                <w:sz w:val="24"/>
                <w:szCs w:val="24"/>
              </w:rPr>
              <w:t>Other business/questions</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i/>
                <w:sz w:val="24"/>
                <w:szCs w:val="24"/>
              </w:rPr>
            </w:pPr>
            <w:r>
              <w:rPr>
                <w:rFonts w:ascii="Arial" w:hAnsi="Arial" w:cs="Arial"/>
                <w:i/>
                <w:sz w:val="24"/>
                <w:szCs w:val="24"/>
              </w:rPr>
              <w:t xml:space="preserve">Upcoming announcement by the Victorian Government </w:t>
            </w:r>
          </w:p>
          <w:p w:rsidR="00D8407A" w:rsidRDefault="00D8407A" w:rsidP="00A565F2">
            <w:pPr>
              <w:autoSpaceDE w:val="0"/>
              <w:autoSpaceDN w:val="0"/>
              <w:adjustRightInd w:val="0"/>
              <w:rPr>
                <w:rFonts w:ascii="Arial" w:hAnsi="Arial" w:cs="Arial"/>
                <w:i/>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lastRenderedPageBreak/>
              <w:t>The department confirmed that the Victorian Government would be making an announcement relating to the project in the coming days.</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The department confirmed the announcement would be on Victoria’s youth justice system where they would potentially announce changes to the project and the system to ensure it was aligned with international best practice and to rehabilitate young people.</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 xml:space="preserve">The future of Parkville was </w:t>
            </w:r>
            <w:proofErr w:type="gramStart"/>
            <w:r>
              <w:rPr>
                <w:rFonts w:ascii="Arial" w:hAnsi="Arial" w:cs="Arial"/>
                <w:sz w:val="24"/>
                <w:szCs w:val="24"/>
              </w:rPr>
              <w:t>raised</w:t>
            </w:r>
            <w:proofErr w:type="gramEnd"/>
            <w:r>
              <w:rPr>
                <w:rFonts w:ascii="Arial" w:hAnsi="Arial" w:cs="Arial"/>
                <w:sz w:val="24"/>
                <w:szCs w:val="24"/>
              </w:rPr>
              <w:t xml:space="preserve"> and the department confirmed at this point the Victorian Government hadn’t made a decision on the future of Parkville. </w:t>
            </w:r>
          </w:p>
          <w:p w:rsidR="00D8407A"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Pr>
                <w:rFonts w:ascii="Arial" w:hAnsi="Arial" w:cs="Arial"/>
                <w:sz w:val="24"/>
                <w:szCs w:val="24"/>
              </w:rPr>
              <w:t>It was raised that there would potentially be changes to the project and that the Victorian Government potentially may look at reducing the bed numbers at Cherry Creek.</w:t>
            </w:r>
          </w:p>
          <w:p w:rsidR="00D8407A" w:rsidRDefault="00D8407A" w:rsidP="00A565F2">
            <w:pPr>
              <w:autoSpaceDE w:val="0"/>
              <w:autoSpaceDN w:val="0"/>
              <w:adjustRightInd w:val="0"/>
              <w:rPr>
                <w:rFonts w:ascii="Arial" w:hAnsi="Arial" w:cs="Arial"/>
                <w:sz w:val="24"/>
                <w:szCs w:val="24"/>
              </w:rPr>
            </w:pPr>
          </w:p>
          <w:p w:rsidR="00D8407A" w:rsidRPr="005761B0" w:rsidRDefault="00D8407A" w:rsidP="00A565F2">
            <w:pPr>
              <w:autoSpaceDE w:val="0"/>
              <w:autoSpaceDN w:val="0"/>
              <w:adjustRightInd w:val="0"/>
              <w:rPr>
                <w:rFonts w:ascii="Arial" w:hAnsi="Arial" w:cs="Arial"/>
                <w:sz w:val="24"/>
                <w:szCs w:val="24"/>
              </w:rPr>
            </w:pPr>
            <w:r w:rsidRPr="0047159E">
              <w:rPr>
                <w:rFonts w:ascii="Arial" w:hAnsi="Arial" w:cs="Arial"/>
                <w:sz w:val="24"/>
                <w:szCs w:val="24"/>
              </w:rPr>
              <w:t>The department</w:t>
            </w:r>
            <w:r>
              <w:rPr>
                <w:rFonts w:ascii="Arial" w:hAnsi="Arial" w:cs="Arial"/>
                <w:sz w:val="24"/>
                <w:szCs w:val="24"/>
              </w:rPr>
              <w:t xml:space="preserve"> said it was unable to provide the details prior to the announcement but would send the details as soon as the announcement was made. </w:t>
            </w:r>
          </w:p>
          <w:p w:rsidR="00D8407A" w:rsidRDefault="00D8407A" w:rsidP="00A565F2">
            <w:pPr>
              <w:autoSpaceDE w:val="0"/>
              <w:autoSpaceDN w:val="0"/>
              <w:adjustRightInd w:val="0"/>
              <w:rPr>
                <w:rFonts w:ascii="Arial" w:hAnsi="Arial" w:cs="Arial"/>
                <w:sz w:val="24"/>
                <w:szCs w:val="24"/>
              </w:rPr>
            </w:pPr>
          </w:p>
          <w:p w:rsidR="00D8407A" w:rsidRPr="00DC45BD" w:rsidRDefault="00D8407A" w:rsidP="00A565F2">
            <w:pPr>
              <w:autoSpaceDE w:val="0"/>
              <w:autoSpaceDN w:val="0"/>
              <w:adjustRightInd w:val="0"/>
              <w:rPr>
                <w:rFonts w:ascii="Arial" w:hAnsi="Arial" w:cs="Arial"/>
                <w:sz w:val="24"/>
                <w:szCs w:val="24"/>
              </w:rPr>
            </w:pPr>
            <w:r w:rsidRPr="0047159E">
              <w:rPr>
                <w:rFonts w:ascii="Arial" w:hAnsi="Arial" w:cs="Arial"/>
                <w:sz w:val="24"/>
                <w:szCs w:val="24"/>
              </w:rPr>
              <w:t xml:space="preserve">The department </w:t>
            </w:r>
            <w:r>
              <w:rPr>
                <w:rFonts w:ascii="Arial" w:hAnsi="Arial" w:cs="Arial"/>
                <w:sz w:val="24"/>
                <w:szCs w:val="24"/>
              </w:rPr>
              <w:t xml:space="preserve">agreed </w:t>
            </w:r>
            <w:r w:rsidRPr="0047159E">
              <w:rPr>
                <w:rFonts w:ascii="Arial" w:hAnsi="Arial" w:cs="Arial"/>
                <w:sz w:val="24"/>
                <w:szCs w:val="24"/>
              </w:rPr>
              <w:t xml:space="preserve">to </w:t>
            </w:r>
            <w:r>
              <w:rPr>
                <w:rFonts w:ascii="Arial" w:hAnsi="Arial" w:cs="Arial"/>
                <w:sz w:val="24"/>
                <w:szCs w:val="24"/>
              </w:rPr>
              <w:t xml:space="preserve">provide details to CAG members shortly following the public announcement. </w:t>
            </w:r>
          </w:p>
          <w:p w:rsidR="00D8407A" w:rsidRPr="00DC45BD" w:rsidRDefault="00D8407A" w:rsidP="00A565F2">
            <w:pPr>
              <w:autoSpaceDE w:val="0"/>
              <w:autoSpaceDN w:val="0"/>
              <w:adjustRightInd w:val="0"/>
              <w:rPr>
                <w:rFonts w:ascii="Arial" w:hAnsi="Arial" w:cs="Arial"/>
                <w:sz w:val="24"/>
                <w:szCs w:val="24"/>
              </w:rPr>
            </w:pPr>
          </w:p>
          <w:p w:rsidR="00D8407A" w:rsidRDefault="00D8407A" w:rsidP="00A565F2">
            <w:pPr>
              <w:autoSpaceDE w:val="0"/>
              <w:autoSpaceDN w:val="0"/>
              <w:adjustRightInd w:val="0"/>
              <w:rPr>
                <w:rFonts w:ascii="Arial" w:hAnsi="Arial" w:cs="Arial"/>
                <w:sz w:val="24"/>
                <w:szCs w:val="24"/>
              </w:rPr>
            </w:pPr>
            <w:r w:rsidRPr="00DC45BD">
              <w:rPr>
                <w:rFonts w:ascii="Arial" w:hAnsi="Arial" w:cs="Arial"/>
                <w:b/>
                <w:sz w:val="24"/>
                <w:szCs w:val="24"/>
              </w:rPr>
              <w:t>Next meeting</w:t>
            </w:r>
            <w:r w:rsidRPr="00DC45BD">
              <w:rPr>
                <w:rFonts w:ascii="Arial" w:hAnsi="Arial" w:cs="Arial"/>
                <w:sz w:val="24"/>
                <w:szCs w:val="24"/>
              </w:rPr>
              <w:t>- Monday 7 October</w:t>
            </w:r>
            <w:r>
              <w:rPr>
                <w:rFonts w:ascii="Arial" w:hAnsi="Arial" w:cs="Arial"/>
                <w:sz w:val="24"/>
                <w:szCs w:val="24"/>
              </w:rPr>
              <w:t>.</w:t>
            </w:r>
          </w:p>
          <w:p w:rsidR="00D8407A" w:rsidRPr="00844C96" w:rsidRDefault="00D8407A" w:rsidP="00A565F2">
            <w:pPr>
              <w:autoSpaceDE w:val="0"/>
              <w:autoSpaceDN w:val="0"/>
              <w:adjustRightInd w:val="0"/>
              <w:rPr>
                <w:rFonts w:ascii="Arial" w:hAnsi="Arial" w:cs="Arial"/>
                <w:sz w:val="24"/>
                <w:szCs w:val="24"/>
              </w:rPr>
            </w:pPr>
          </w:p>
        </w:tc>
      </w:tr>
      <w:bookmarkEnd w:id="0"/>
    </w:tbl>
    <w:p w:rsidR="00D8407A" w:rsidRPr="00844C96" w:rsidRDefault="00D8407A" w:rsidP="00D8407A">
      <w:pPr>
        <w:autoSpaceDE w:val="0"/>
        <w:autoSpaceDN w:val="0"/>
        <w:adjustRightInd w:val="0"/>
        <w:rPr>
          <w:rFonts w:ascii="Arial" w:hAnsi="Arial" w:cs="Arial"/>
          <w:sz w:val="24"/>
          <w:szCs w:val="24"/>
        </w:rPr>
      </w:pPr>
    </w:p>
    <w:p w:rsidR="00211C7F" w:rsidRDefault="00D8407A"/>
    <w:sectPr w:rsidR="00211C7F" w:rsidSect="00037350">
      <w:headerReference w:type="default" r:id="rId8"/>
      <w:footerReference w:type="default" r:id="rId9"/>
      <w:pgSz w:w="11906" w:h="16838" w:code="9"/>
      <w:pgMar w:top="1871" w:right="851"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407A" w:rsidRDefault="00D8407A" w:rsidP="00D8407A">
      <w:r>
        <w:separator/>
      </w:r>
    </w:p>
  </w:endnote>
  <w:endnote w:type="continuationSeparator" w:id="0">
    <w:p w:rsidR="00D8407A" w:rsidRDefault="00D8407A" w:rsidP="00D8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B9F" w:rsidRDefault="00D8407A" w:rsidP="00246A15">
    <w:pPr>
      <w:pStyle w:val="DJRfooter"/>
      <w:tabs>
        <w:tab w:val="clear" w:pos="9299"/>
        <w:tab w:val="left" w:pos="567"/>
        <w:tab w:val="left" w:pos="1418"/>
        <w:tab w:val="left" w:pos="9015"/>
      </w:tabs>
    </w:pPr>
    <w:r>
      <w:rPr>
        <w:noProof/>
      </w:rPr>
      <w:drawing>
        <wp:anchor distT="0" distB="0" distL="114300" distR="114300" simplePos="0" relativeHeight="251659264" behindDoc="1" locked="0" layoutInCell="1" allowOverlap="1" wp14:anchorId="2D4D6FB3" wp14:editId="0EC2EBB7">
          <wp:simplePos x="0" y="0"/>
          <wp:positionH relativeFrom="column">
            <wp:posOffset>4736465</wp:posOffset>
          </wp:positionH>
          <wp:positionV relativeFrom="paragraph">
            <wp:posOffset>-149860</wp:posOffset>
          </wp:positionV>
          <wp:extent cx="1562100" cy="428625"/>
          <wp:effectExtent l="0" t="0" r="0" b="9525"/>
          <wp:wrapNone/>
          <wp:docPr id="8" name="Picture 8"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0A12D5" w:rsidRDefault="00D8407A" w:rsidP="00C76326">
    <w:pPr>
      <w:pStyle w:val="DJRfooter"/>
      <w:tabs>
        <w:tab w:val="left" w:pos="567"/>
        <w:tab w:val="left" w:pos="1418"/>
        <w:tab w:val="left" w:pos="3969"/>
        <w:tab w:val="left" w:pos="8850"/>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7</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7</w:t>
    </w:r>
    <w:r w:rsidRPr="00424153">
      <w:rPr>
        <w:bCs/>
        <w:sz w:val="24"/>
        <w:szCs w:val="24"/>
      </w:rPr>
      <w:fldChar w:fldCharType="end"/>
    </w:r>
    <w:r>
      <w:tab/>
    </w:r>
    <w:r>
      <w:t xml:space="preserve">    </w:t>
    </w:r>
    <w:r>
      <w:t xml:space="preserve">        </w:t>
    </w:r>
    <w:r>
      <w:t xml:space="preserve"> PUBLIC DOMAIN</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407A" w:rsidRDefault="00D8407A" w:rsidP="00D8407A">
      <w:r>
        <w:separator/>
      </w:r>
    </w:p>
  </w:footnote>
  <w:footnote w:type="continuationSeparator" w:id="0">
    <w:p w:rsidR="00D8407A" w:rsidRDefault="00D8407A" w:rsidP="00D84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2D5" w:rsidRDefault="00D8407A" w:rsidP="005C6550">
    <w:pPr>
      <w:pStyle w:val="DJRheader"/>
      <w:ind w:left="0"/>
    </w:pPr>
    <w:r>
      <w:t xml:space="preserve"> Youth Justice Redevelopment Project Community Advisory Group</w:t>
    </w:r>
    <w:r>
      <w:tab/>
      <w:t>Meeting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057CE"/>
    <w:multiLevelType w:val="hybridMultilevel"/>
    <w:tmpl w:val="6D1641E6"/>
    <w:lvl w:ilvl="0" w:tplc="62C4500A">
      <w:start w:val="1"/>
      <w:numFmt w:val="bullet"/>
      <w:lvlText w:val="•"/>
      <w:lvlJc w:val="left"/>
      <w:pPr>
        <w:tabs>
          <w:tab w:val="num" w:pos="720"/>
        </w:tabs>
        <w:ind w:left="720" w:hanging="360"/>
      </w:pPr>
      <w:rPr>
        <w:rFonts w:ascii="Times New Roman" w:hAnsi="Times New Roman" w:hint="default"/>
      </w:rPr>
    </w:lvl>
    <w:lvl w:ilvl="1" w:tplc="0EFE6960">
      <w:start w:val="78"/>
      <w:numFmt w:val="bullet"/>
      <w:lvlText w:val="•"/>
      <w:lvlJc w:val="left"/>
      <w:pPr>
        <w:tabs>
          <w:tab w:val="num" w:pos="1440"/>
        </w:tabs>
        <w:ind w:left="1440" w:hanging="360"/>
      </w:pPr>
      <w:rPr>
        <w:rFonts w:ascii="Times New Roman" w:hAnsi="Times New Roman" w:hint="default"/>
      </w:rPr>
    </w:lvl>
    <w:lvl w:ilvl="2" w:tplc="03F66C3C" w:tentative="1">
      <w:start w:val="1"/>
      <w:numFmt w:val="bullet"/>
      <w:lvlText w:val="•"/>
      <w:lvlJc w:val="left"/>
      <w:pPr>
        <w:tabs>
          <w:tab w:val="num" w:pos="2160"/>
        </w:tabs>
        <w:ind w:left="2160" w:hanging="360"/>
      </w:pPr>
      <w:rPr>
        <w:rFonts w:ascii="Times New Roman" w:hAnsi="Times New Roman" w:hint="default"/>
      </w:rPr>
    </w:lvl>
    <w:lvl w:ilvl="3" w:tplc="A3183844" w:tentative="1">
      <w:start w:val="1"/>
      <w:numFmt w:val="bullet"/>
      <w:lvlText w:val="•"/>
      <w:lvlJc w:val="left"/>
      <w:pPr>
        <w:tabs>
          <w:tab w:val="num" w:pos="2880"/>
        </w:tabs>
        <w:ind w:left="2880" w:hanging="360"/>
      </w:pPr>
      <w:rPr>
        <w:rFonts w:ascii="Times New Roman" w:hAnsi="Times New Roman" w:hint="default"/>
      </w:rPr>
    </w:lvl>
    <w:lvl w:ilvl="4" w:tplc="019875D4" w:tentative="1">
      <w:start w:val="1"/>
      <w:numFmt w:val="bullet"/>
      <w:lvlText w:val="•"/>
      <w:lvlJc w:val="left"/>
      <w:pPr>
        <w:tabs>
          <w:tab w:val="num" w:pos="3600"/>
        </w:tabs>
        <w:ind w:left="3600" w:hanging="360"/>
      </w:pPr>
      <w:rPr>
        <w:rFonts w:ascii="Times New Roman" w:hAnsi="Times New Roman" w:hint="default"/>
      </w:rPr>
    </w:lvl>
    <w:lvl w:ilvl="5" w:tplc="CF5A4686" w:tentative="1">
      <w:start w:val="1"/>
      <w:numFmt w:val="bullet"/>
      <w:lvlText w:val="•"/>
      <w:lvlJc w:val="left"/>
      <w:pPr>
        <w:tabs>
          <w:tab w:val="num" w:pos="4320"/>
        </w:tabs>
        <w:ind w:left="4320" w:hanging="360"/>
      </w:pPr>
      <w:rPr>
        <w:rFonts w:ascii="Times New Roman" w:hAnsi="Times New Roman" w:hint="default"/>
      </w:rPr>
    </w:lvl>
    <w:lvl w:ilvl="6" w:tplc="0D5E2E72" w:tentative="1">
      <w:start w:val="1"/>
      <w:numFmt w:val="bullet"/>
      <w:lvlText w:val="•"/>
      <w:lvlJc w:val="left"/>
      <w:pPr>
        <w:tabs>
          <w:tab w:val="num" w:pos="5040"/>
        </w:tabs>
        <w:ind w:left="5040" w:hanging="360"/>
      </w:pPr>
      <w:rPr>
        <w:rFonts w:ascii="Times New Roman" w:hAnsi="Times New Roman" w:hint="default"/>
      </w:rPr>
    </w:lvl>
    <w:lvl w:ilvl="7" w:tplc="418E70E8" w:tentative="1">
      <w:start w:val="1"/>
      <w:numFmt w:val="bullet"/>
      <w:lvlText w:val="•"/>
      <w:lvlJc w:val="left"/>
      <w:pPr>
        <w:tabs>
          <w:tab w:val="num" w:pos="5760"/>
        </w:tabs>
        <w:ind w:left="5760" w:hanging="360"/>
      </w:pPr>
      <w:rPr>
        <w:rFonts w:ascii="Times New Roman" w:hAnsi="Times New Roman" w:hint="default"/>
      </w:rPr>
    </w:lvl>
    <w:lvl w:ilvl="8" w:tplc="F27657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FFD5300"/>
    <w:multiLevelType w:val="multilevel"/>
    <w:tmpl w:val="74D2288A"/>
    <w:lvl w:ilvl="0">
      <w:start w:val="1"/>
      <w:numFmt w:val="decimal"/>
      <w:lvlRestart w:val="0"/>
      <w:pStyle w:val="Table-Number"/>
      <w:suff w:val="nothing"/>
      <w:lvlText w:val="%1."/>
      <w:lvlJc w:val="center"/>
      <w:pPr>
        <w:ind w:left="284" w:firstLine="0"/>
      </w:pPr>
      <w:rPr>
        <w:rFonts w:hint="default"/>
        <w:b w:val="0"/>
        <w:i w:val="0"/>
        <w:sz w:val="24"/>
        <w:szCs w:val="24"/>
      </w:rPr>
    </w:lvl>
    <w:lvl w:ilvl="1">
      <w:start w:val="1"/>
      <w:numFmt w:val="decimal"/>
      <w:lvlText w:val="%1.%2"/>
      <w:lvlJc w:val="left"/>
      <w:pPr>
        <w:tabs>
          <w:tab w:val="num" w:pos="1138"/>
        </w:tabs>
        <w:ind w:left="1138" w:hanging="850"/>
      </w:pPr>
      <w:rPr>
        <w:rFonts w:ascii="9999999" w:hAnsi="9999999" w:hint="default"/>
        <w:b/>
        <w:i w:val="0"/>
        <w:sz w:val="20"/>
      </w:rPr>
    </w:lvl>
    <w:lvl w:ilvl="2">
      <w:start w:val="1"/>
      <w:numFmt w:val="decimal"/>
      <w:lvlText w:val="%1.%2.%3"/>
      <w:lvlJc w:val="left"/>
      <w:pPr>
        <w:tabs>
          <w:tab w:val="num" w:pos="1138"/>
        </w:tabs>
        <w:ind w:left="1138" w:hanging="850"/>
      </w:pPr>
      <w:rPr>
        <w:rFonts w:ascii="9999999" w:hAnsi="9999999" w:hint="default"/>
        <w:b w:val="0"/>
        <w:i w:val="0"/>
        <w:sz w:val="20"/>
      </w:rPr>
    </w:lvl>
    <w:lvl w:ilvl="3">
      <w:start w:val="1"/>
      <w:numFmt w:val="decimal"/>
      <w:lvlText w:val="%1.%2.%3.%4"/>
      <w:lvlJc w:val="left"/>
      <w:pPr>
        <w:tabs>
          <w:tab w:val="num" w:pos="1138"/>
        </w:tabs>
        <w:ind w:left="1138" w:hanging="850"/>
      </w:pPr>
      <w:rPr>
        <w:rFonts w:ascii="9999999" w:hAnsi="9999999" w:hint="default"/>
        <w:b w:val="0"/>
        <w:i w:val="0"/>
        <w:sz w:val="20"/>
      </w:rPr>
    </w:lvl>
    <w:lvl w:ilvl="4">
      <w:start w:val="1"/>
      <w:numFmt w:val="lowerLetter"/>
      <w:lvlText w:val="(%5)"/>
      <w:lvlJc w:val="left"/>
      <w:pPr>
        <w:tabs>
          <w:tab w:val="num" w:pos="1705"/>
        </w:tabs>
        <w:ind w:left="1705" w:hanging="567"/>
      </w:pPr>
      <w:rPr>
        <w:rFonts w:ascii="9999999" w:hAnsi="9999999" w:hint="default"/>
        <w:b w:val="0"/>
        <w:i w:val="0"/>
        <w:sz w:val="20"/>
      </w:rPr>
    </w:lvl>
    <w:lvl w:ilvl="5">
      <w:start w:val="1"/>
      <w:numFmt w:val="lowerRoman"/>
      <w:lvlText w:val="(%6)"/>
      <w:lvlJc w:val="left"/>
      <w:pPr>
        <w:tabs>
          <w:tab w:val="num" w:pos="2272"/>
        </w:tabs>
        <w:ind w:left="2272" w:hanging="567"/>
      </w:pPr>
      <w:rPr>
        <w:rFonts w:ascii="9999999" w:hAnsi="9999999" w:hint="default"/>
        <w:b w:val="0"/>
        <w:i w:val="0"/>
        <w:sz w:val="20"/>
      </w:rPr>
    </w:lvl>
    <w:lvl w:ilvl="6">
      <w:start w:val="1"/>
      <w:numFmt w:val="upperLetter"/>
      <w:lvlText w:val="(%7)"/>
      <w:lvlJc w:val="left"/>
      <w:pPr>
        <w:tabs>
          <w:tab w:val="num" w:pos="2839"/>
        </w:tabs>
        <w:ind w:left="2839" w:hanging="567"/>
      </w:pPr>
      <w:rPr>
        <w:rFonts w:ascii="9999999" w:hAnsi="9999999" w:hint="default"/>
      </w:rPr>
    </w:lvl>
    <w:lvl w:ilvl="7">
      <w:start w:val="1"/>
      <w:numFmt w:val="upperRoman"/>
      <w:lvlText w:val="(%8)"/>
      <w:lvlJc w:val="left"/>
      <w:pPr>
        <w:tabs>
          <w:tab w:val="num" w:pos="3406"/>
        </w:tabs>
        <w:ind w:left="3406" w:hanging="567"/>
      </w:pPr>
      <w:rPr>
        <w:rFonts w:ascii="9999999" w:hAnsi="9999999" w:hint="default"/>
      </w:rPr>
    </w:lvl>
    <w:lvl w:ilvl="8">
      <w:start w:val="1"/>
      <w:numFmt w:val="none"/>
      <w:suff w:val="nothing"/>
      <w:lvlText w:val=""/>
      <w:lvlJc w:val="left"/>
      <w:pPr>
        <w:ind w:left="288" w:firstLine="0"/>
      </w:pPr>
      <w:rPr>
        <w:rFonts w:ascii="9999999" w:hAnsi="9999999" w:hint="default"/>
      </w:rPr>
    </w:lvl>
  </w:abstractNum>
  <w:abstractNum w:abstractNumId="2"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697637"/>
    <w:multiLevelType w:val="hybridMultilevel"/>
    <w:tmpl w:val="E44C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BF4F48"/>
    <w:multiLevelType w:val="hybridMultilevel"/>
    <w:tmpl w:val="70A4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2C7AEE"/>
    <w:multiLevelType w:val="hybridMultilevel"/>
    <w:tmpl w:val="95682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E0143A"/>
    <w:multiLevelType w:val="hybridMultilevel"/>
    <w:tmpl w:val="3B9AF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A06EA6"/>
    <w:multiLevelType w:val="hybridMultilevel"/>
    <w:tmpl w:val="60286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D80D67"/>
    <w:multiLevelType w:val="hybridMultilevel"/>
    <w:tmpl w:val="8F8C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7"/>
  </w:num>
  <w:num w:numId="5">
    <w:abstractNumId w:val="6"/>
  </w:num>
  <w:num w:numId="6">
    <w:abstractNumId w:val="5"/>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7A"/>
    <w:rsid w:val="00103093"/>
    <w:rsid w:val="00252DCE"/>
    <w:rsid w:val="00D840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B6464"/>
  <w15:chartTrackingRefBased/>
  <w15:docId w15:val="{36363C01-DEBE-4CC3-876D-CE135813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8407A"/>
    <w:pPr>
      <w:spacing w:after="0" w:line="240" w:lineRule="auto"/>
    </w:pPr>
    <w:rPr>
      <w:rFonts w:ascii="Cambria" w:eastAsia="Times New Roman" w:hAnsi="Cambria" w:cs="Times New Roman"/>
      <w:sz w:val="20"/>
      <w:szCs w:val="20"/>
    </w:rPr>
  </w:style>
  <w:style w:type="paragraph" w:styleId="Heading1">
    <w:name w:val="heading 1"/>
    <w:next w:val="DJCSbody"/>
    <w:link w:val="Heading1Char"/>
    <w:uiPriority w:val="1"/>
    <w:qFormat/>
    <w:rsid w:val="00D8407A"/>
    <w:pPr>
      <w:keepNext/>
      <w:keepLines/>
      <w:numPr>
        <w:numId w:val="1"/>
      </w:numPr>
      <w:spacing w:before="360" w:after="240" w:line="260" w:lineRule="atLeast"/>
      <w:outlineLvl w:val="0"/>
    </w:pPr>
    <w:rPr>
      <w:rFonts w:ascii="Arial" w:eastAsia="MS Gothic" w:hAnsi="Arial" w:cs="Arial"/>
      <w:b/>
      <w:bCs/>
      <w:color w:val="16145F"/>
      <w:kern w:val="32"/>
      <w:sz w:val="32"/>
      <w:szCs w:val="40"/>
    </w:rPr>
  </w:style>
  <w:style w:type="paragraph" w:styleId="Heading2">
    <w:name w:val="heading 2"/>
    <w:next w:val="DJCSbody"/>
    <w:link w:val="Heading2Char"/>
    <w:uiPriority w:val="1"/>
    <w:qFormat/>
    <w:rsid w:val="00D8407A"/>
    <w:pPr>
      <w:keepNext/>
      <w:keepLines/>
      <w:numPr>
        <w:ilvl w:val="1"/>
        <w:numId w:val="1"/>
      </w:numPr>
      <w:spacing w:before="240" w:after="120" w:line="320" w:lineRule="atLeast"/>
      <w:outlineLvl w:val="1"/>
    </w:pPr>
    <w:rPr>
      <w:rFonts w:ascii="Arial" w:eastAsia="Times New Roman" w:hAnsi="Arial" w:cs="Times New Roman"/>
      <w:b/>
      <w:color w:val="16145F"/>
      <w:sz w:val="28"/>
      <w:szCs w:val="28"/>
    </w:rPr>
  </w:style>
  <w:style w:type="paragraph" w:styleId="Heading3">
    <w:name w:val="heading 3"/>
    <w:next w:val="DJCSbody"/>
    <w:link w:val="Heading3Char"/>
    <w:uiPriority w:val="1"/>
    <w:unhideWhenUsed/>
    <w:qFormat/>
    <w:rsid w:val="00D8407A"/>
    <w:pPr>
      <w:keepNext/>
      <w:keepLines/>
      <w:numPr>
        <w:ilvl w:val="2"/>
        <w:numId w:val="1"/>
      </w:numPr>
      <w:spacing w:before="280" w:after="120" w:line="200" w:lineRule="atLeast"/>
      <w:outlineLvl w:val="2"/>
    </w:pPr>
    <w:rPr>
      <w:rFonts w:ascii="Arial" w:eastAsia="MS Gothic" w:hAnsi="Arial" w:cs="Times New Roman"/>
      <w:b/>
      <w:bCs/>
      <w:color w:val="16145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407A"/>
    <w:rPr>
      <w:rFonts w:ascii="Arial" w:eastAsia="MS Gothic" w:hAnsi="Arial" w:cs="Arial"/>
      <w:b/>
      <w:bCs/>
      <w:color w:val="16145F"/>
      <w:kern w:val="32"/>
      <w:sz w:val="32"/>
      <w:szCs w:val="40"/>
    </w:rPr>
  </w:style>
  <w:style w:type="character" w:customStyle="1" w:styleId="Heading2Char">
    <w:name w:val="Heading 2 Char"/>
    <w:basedOn w:val="DefaultParagraphFont"/>
    <w:link w:val="Heading2"/>
    <w:uiPriority w:val="1"/>
    <w:rsid w:val="00D8407A"/>
    <w:rPr>
      <w:rFonts w:ascii="Arial" w:eastAsia="Times New Roman" w:hAnsi="Arial" w:cs="Times New Roman"/>
      <w:b/>
      <w:color w:val="16145F"/>
      <w:sz w:val="28"/>
      <w:szCs w:val="28"/>
    </w:rPr>
  </w:style>
  <w:style w:type="character" w:customStyle="1" w:styleId="Heading3Char">
    <w:name w:val="Heading 3 Char"/>
    <w:basedOn w:val="DefaultParagraphFont"/>
    <w:link w:val="Heading3"/>
    <w:uiPriority w:val="1"/>
    <w:rsid w:val="00D8407A"/>
    <w:rPr>
      <w:rFonts w:ascii="Arial" w:eastAsia="MS Gothic" w:hAnsi="Arial" w:cs="Times New Roman"/>
      <w:b/>
      <w:bCs/>
      <w:color w:val="16145F"/>
      <w:sz w:val="24"/>
      <w:szCs w:val="26"/>
    </w:rPr>
  </w:style>
  <w:style w:type="paragraph" w:customStyle="1" w:styleId="DJRreportsubtitlecover">
    <w:name w:val="DJR report subtitle cover"/>
    <w:basedOn w:val="Normal"/>
    <w:uiPriority w:val="4"/>
    <w:rsid w:val="00D8407A"/>
    <w:pPr>
      <w:spacing w:after="120" w:line="380" w:lineRule="atLeast"/>
    </w:pPr>
    <w:rPr>
      <w:rFonts w:ascii="Arial" w:hAnsi="Arial"/>
      <w:color w:val="16145F"/>
      <w:sz w:val="32"/>
      <w:szCs w:val="30"/>
    </w:rPr>
  </w:style>
  <w:style w:type="paragraph" w:styleId="TOC1">
    <w:name w:val="toc 1"/>
    <w:basedOn w:val="Normal"/>
    <w:next w:val="Normal"/>
    <w:uiPriority w:val="39"/>
    <w:rsid w:val="00D8407A"/>
    <w:pPr>
      <w:keepNext/>
      <w:keepLines/>
      <w:tabs>
        <w:tab w:val="right" w:leader="dot" w:pos="10204"/>
      </w:tabs>
      <w:spacing w:before="160" w:after="60" w:line="270" w:lineRule="atLeast"/>
    </w:pPr>
    <w:rPr>
      <w:rFonts w:ascii="Arial" w:hAnsi="Arial"/>
      <w:b/>
      <w:noProof/>
      <w:color w:val="000000"/>
    </w:rPr>
  </w:style>
  <w:style w:type="paragraph" w:styleId="TOC2">
    <w:name w:val="toc 2"/>
    <w:basedOn w:val="Normal"/>
    <w:next w:val="Normal"/>
    <w:uiPriority w:val="39"/>
    <w:semiHidden/>
    <w:rsid w:val="00D8407A"/>
    <w:pPr>
      <w:keepNext/>
      <w:keepLines/>
      <w:tabs>
        <w:tab w:val="left" w:pos="426"/>
        <w:tab w:val="right" w:leader="dot" w:pos="10204"/>
      </w:tabs>
      <w:spacing w:after="60" w:line="270" w:lineRule="atLeast"/>
    </w:pPr>
    <w:rPr>
      <w:rFonts w:ascii="Arial" w:hAnsi="Arial"/>
      <w:noProof/>
    </w:rPr>
  </w:style>
  <w:style w:type="paragraph" w:customStyle="1" w:styleId="DJRreportmaintitlecover">
    <w:name w:val="DJR report main title cover"/>
    <w:uiPriority w:val="4"/>
    <w:rsid w:val="00D8407A"/>
    <w:pPr>
      <w:keepLines/>
      <w:spacing w:after="240" w:line="580" w:lineRule="atLeast"/>
    </w:pPr>
    <w:rPr>
      <w:rFonts w:ascii="Arial" w:eastAsia="Times New Roman" w:hAnsi="Arial" w:cs="Times New Roman"/>
      <w:b/>
      <w:bCs/>
      <w:color w:val="16145F"/>
      <w:sz w:val="52"/>
      <w:szCs w:val="50"/>
    </w:rPr>
  </w:style>
  <w:style w:type="character" w:styleId="Hyperlink">
    <w:name w:val="Hyperlink"/>
    <w:uiPriority w:val="99"/>
    <w:rsid w:val="00D8407A"/>
    <w:rPr>
      <w:color w:val="007DC3"/>
      <w:u w:val="dotted"/>
    </w:rPr>
  </w:style>
  <w:style w:type="paragraph" w:customStyle="1" w:styleId="DJRfooter">
    <w:name w:val="DJR footer"/>
    <w:uiPriority w:val="11"/>
    <w:rsid w:val="00D8407A"/>
    <w:pPr>
      <w:tabs>
        <w:tab w:val="right" w:pos="9299"/>
      </w:tabs>
      <w:spacing w:after="40" w:line="240" w:lineRule="auto"/>
    </w:pPr>
    <w:rPr>
      <w:rFonts w:ascii="Arial" w:eastAsia="Times New Roman" w:hAnsi="Arial" w:cs="Arial"/>
      <w:sz w:val="20"/>
      <w:szCs w:val="18"/>
    </w:rPr>
  </w:style>
  <w:style w:type="paragraph" w:customStyle="1" w:styleId="DJRheader">
    <w:name w:val="DJR header"/>
    <w:basedOn w:val="DJRfooter"/>
    <w:uiPriority w:val="11"/>
    <w:rsid w:val="00D8407A"/>
    <w:pPr>
      <w:tabs>
        <w:tab w:val="clear" w:pos="9299"/>
        <w:tab w:val="right" w:pos="8505"/>
      </w:tabs>
      <w:ind w:left="284"/>
    </w:pPr>
    <w:rPr>
      <w:color w:val="FFFFFF"/>
    </w:rPr>
  </w:style>
  <w:style w:type="paragraph" w:customStyle="1" w:styleId="DJRTOCheadingreport">
    <w:name w:val="DJR TOC heading report"/>
    <w:link w:val="DJRTOCheadingreportChar"/>
    <w:uiPriority w:val="5"/>
    <w:rsid w:val="00D8407A"/>
    <w:pPr>
      <w:spacing w:after="0" w:line="240" w:lineRule="auto"/>
    </w:pPr>
    <w:rPr>
      <w:rFonts w:ascii="Arial" w:eastAsia="MS Gothic" w:hAnsi="Arial" w:cs="Arial"/>
      <w:b/>
      <w:bCs/>
      <w:color w:val="16145F"/>
      <w:kern w:val="32"/>
      <w:sz w:val="40"/>
      <w:szCs w:val="40"/>
    </w:rPr>
  </w:style>
  <w:style w:type="character" w:customStyle="1" w:styleId="DJRTOCheadingreportChar">
    <w:name w:val="DJR TOC heading report Char"/>
    <w:link w:val="DJRTOCheadingreport"/>
    <w:uiPriority w:val="5"/>
    <w:rsid w:val="00D8407A"/>
    <w:rPr>
      <w:rFonts w:ascii="Arial" w:eastAsia="MS Gothic" w:hAnsi="Arial" w:cs="Arial"/>
      <w:b/>
      <w:bCs/>
      <w:color w:val="16145F"/>
      <w:kern w:val="32"/>
      <w:sz w:val="40"/>
      <w:szCs w:val="40"/>
    </w:rPr>
  </w:style>
  <w:style w:type="paragraph" w:customStyle="1" w:styleId="DJCSbody">
    <w:name w:val="DJCS body"/>
    <w:qFormat/>
    <w:rsid w:val="00D8407A"/>
    <w:pPr>
      <w:spacing w:after="120" w:line="250" w:lineRule="atLeast"/>
      <w:ind w:left="680"/>
    </w:pPr>
    <w:rPr>
      <w:rFonts w:ascii="Arial" w:eastAsia="Times" w:hAnsi="Arial" w:cs="Times New Roman"/>
      <w:szCs w:val="20"/>
    </w:rPr>
  </w:style>
  <w:style w:type="paragraph" w:customStyle="1" w:styleId="DJRbodyafterbullets">
    <w:name w:val="DJR body after bullets"/>
    <w:basedOn w:val="DJCSbody"/>
    <w:uiPriority w:val="11"/>
    <w:rsid w:val="00D8407A"/>
    <w:pPr>
      <w:spacing w:before="120"/>
    </w:pPr>
  </w:style>
  <w:style w:type="paragraph" w:styleId="Header">
    <w:name w:val="header"/>
    <w:basedOn w:val="Normal"/>
    <w:link w:val="HeaderChar"/>
    <w:unhideWhenUsed/>
    <w:rsid w:val="00D8407A"/>
    <w:pPr>
      <w:tabs>
        <w:tab w:val="center" w:pos="4513"/>
        <w:tab w:val="right" w:pos="9026"/>
      </w:tabs>
    </w:pPr>
  </w:style>
  <w:style w:type="character" w:customStyle="1" w:styleId="HeaderChar">
    <w:name w:val="Header Char"/>
    <w:basedOn w:val="DefaultParagraphFont"/>
    <w:link w:val="Header"/>
    <w:rsid w:val="00D8407A"/>
    <w:rPr>
      <w:rFonts w:ascii="Cambria" w:eastAsia="Times New Roman" w:hAnsi="Cambria" w:cs="Times New Roman"/>
      <w:sz w:val="20"/>
      <w:szCs w:val="20"/>
    </w:rPr>
  </w:style>
  <w:style w:type="paragraph" w:styleId="Date">
    <w:name w:val="Date"/>
    <w:next w:val="Normal"/>
    <w:link w:val="DateChar"/>
    <w:unhideWhenUsed/>
    <w:rsid w:val="00D8407A"/>
    <w:pPr>
      <w:spacing w:after="0" w:line="240" w:lineRule="auto"/>
    </w:pPr>
    <w:rPr>
      <w:rFonts w:ascii="Arial" w:eastAsia="Calibri" w:hAnsi="Arial" w:cs="Arial"/>
      <w:lang w:eastAsia="en-AU"/>
    </w:rPr>
  </w:style>
  <w:style w:type="character" w:customStyle="1" w:styleId="DateChar">
    <w:name w:val="Date Char"/>
    <w:basedOn w:val="DefaultParagraphFont"/>
    <w:link w:val="Date"/>
    <w:rsid w:val="00D8407A"/>
    <w:rPr>
      <w:rFonts w:ascii="Arial" w:eastAsia="Calibri" w:hAnsi="Arial" w:cs="Arial"/>
      <w:lang w:eastAsia="en-AU"/>
    </w:rPr>
  </w:style>
  <w:style w:type="paragraph" w:customStyle="1" w:styleId="TableText">
    <w:name w:val="Table Text"/>
    <w:basedOn w:val="Normal"/>
    <w:rsid w:val="00D8407A"/>
    <w:pPr>
      <w:spacing w:before="60" w:after="60"/>
    </w:pPr>
    <w:rPr>
      <w:rFonts w:ascii="Arial" w:hAnsi="Arial"/>
      <w:sz w:val="24"/>
      <w:szCs w:val="24"/>
    </w:rPr>
  </w:style>
  <w:style w:type="paragraph" w:customStyle="1" w:styleId="TableHeader">
    <w:name w:val="Table Header"/>
    <w:basedOn w:val="Normal"/>
    <w:rsid w:val="00D8407A"/>
    <w:pPr>
      <w:keepNext/>
      <w:keepLines/>
      <w:spacing w:before="120" w:after="120"/>
    </w:pPr>
    <w:rPr>
      <w:rFonts w:ascii="Arial" w:hAnsi="Arial"/>
      <w:b/>
      <w:sz w:val="24"/>
      <w:szCs w:val="24"/>
    </w:rPr>
  </w:style>
  <w:style w:type="paragraph" w:customStyle="1" w:styleId="TableText-Bold">
    <w:name w:val="Table Text - Bold"/>
    <w:basedOn w:val="TableText"/>
    <w:rsid w:val="00D8407A"/>
    <w:rPr>
      <w:b/>
    </w:rPr>
  </w:style>
  <w:style w:type="paragraph" w:customStyle="1" w:styleId="Table-Number">
    <w:name w:val="Table - Number"/>
    <w:basedOn w:val="TableText"/>
    <w:rsid w:val="00D8407A"/>
    <w:pPr>
      <w:numPr>
        <w:numId w:val="2"/>
      </w:numPr>
      <w:jc w:val="center"/>
    </w:pPr>
  </w:style>
  <w:style w:type="paragraph" w:styleId="NoSpacing">
    <w:name w:val="No Spacing"/>
    <w:uiPriority w:val="1"/>
    <w:qFormat/>
    <w:rsid w:val="00D8407A"/>
    <w:pPr>
      <w:spacing w:after="0" w:line="240" w:lineRule="auto"/>
    </w:pPr>
    <w:rPr>
      <w:rFonts w:ascii="Arial" w:eastAsia="Calibri" w:hAnsi="Arial" w:cs="Arial"/>
      <w:lang w:eastAsia="en-AU"/>
    </w:rPr>
  </w:style>
  <w:style w:type="paragraph" w:customStyle="1" w:styleId="MeetingTitle">
    <w:name w:val="Meeting Title"/>
    <w:rsid w:val="00D8407A"/>
    <w:pPr>
      <w:spacing w:after="0" w:line="240" w:lineRule="auto"/>
    </w:pPr>
    <w:rPr>
      <w:rFonts w:ascii="Arial" w:eastAsia="Times New Roman" w:hAnsi="Arial" w:cs="Times New Roman"/>
      <w:sz w:val="24"/>
      <w:szCs w:val="24"/>
    </w:rPr>
  </w:style>
  <w:style w:type="paragraph" w:styleId="ListParagraph">
    <w:name w:val="List Paragraph"/>
    <w:basedOn w:val="Normal"/>
    <w:uiPriority w:val="34"/>
    <w:qFormat/>
    <w:rsid w:val="00D8407A"/>
    <w:pPr>
      <w:ind w:left="720"/>
      <w:contextualSpacing/>
    </w:pPr>
  </w:style>
  <w:style w:type="paragraph" w:styleId="Footer">
    <w:name w:val="footer"/>
    <w:basedOn w:val="Normal"/>
    <w:link w:val="FooterChar"/>
    <w:uiPriority w:val="99"/>
    <w:unhideWhenUsed/>
    <w:rsid w:val="00D8407A"/>
    <w:pPr>
      <w:tabs>
        <w:tab w:val="center" w:pos="4513"/>
        <w:tab w:val="right" w:pos="9026"/>
      </w:tabs>
    </w:pPr>
  </w:style>
  <w:style w:type="character" w:customStyle="1" w:styleId="FooterChar">
    <w:name w:val="Footer Char"/>
    <w:basedOn w:val="DefaultParagraphFont"/>
    <w:link w:val="Footer"/>
    <w:uiPriority w:val="99"/>
    <w:rsid w:val="00D8407A"/>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1048</Words>
  <Characters>5807</Characters>
  <Application>Microsoft Office Word</Application>
  <DocSecurity>0</DocSecurity>
  <Lines>193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 Baring (DJCS)</dc:creator>
  <cp:keywords/>
  <dc:description/>
  <cp:lastModifiedBy>Louise A Baring (DJCS)</cp:lastModifiedBy>
  <cp:revision>1</cp:revision>
  <dcterms:created xsi:type="dcterms:W3CDTF">2019-11-19T04:05:00Z</dcterms:created>
  <dcterms:modified xsi:type="dcterms:W3CDTF">2019-11-19T04:08:00Z</dcterms:modified>
</cp:coreProperties>
</file>