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53F4C" w14:textId="5516F3D8" w:rsidR="003942AB" w:rsidRPr="00E847F4" w:rsidRDefault="009C12CE" w:rsidP="003942AB">
      <w:pPr>
        <w:pStyle w:val="DJCSbody"/>
        <w:ind w:left="0"/>
        <w:rPr>
          <w:rFonts w:cs="Arial"/>
          <w:color w:val="FFFFFF"/>
          <w:sz w:val="24"/>
        </w:rPr>
      </w:pPr>
      <w:r>
        <w:rPr>
          <w:rFonts w:cs="Arial"/>
          <w:color w:val="FFFFFF"/>
          <w:sz w:val="24"/>
        </w:rPr>
        <w:br/>
      </w:r>
      <w:r w:rsidR="00BF7B51" w:rsidRPr="00A833F5">
        <w:rPr>
          <w:rFonts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70528" behindDoc="1" locked="0" layoutInCell="1" allowOverlap="1" wp14:anchorId="6CF30FA5" wp14:editId="3A3C0A42">
            <wp:simplePos x="0" y="0"/>
            <wp:positionH relativeFrom="page">
              <wp:posOffset>489585</wp:posOffset>
            </wp:positionH>
            <wp:positionV relativeFrom="page">
              <wp:posOffset>541655</wp:posOffset>
            </wp:positionV>
            <wp:extent cx="6762115" cy="975360"/>
            <wp:effectExtent l="0" t="0" r="0" b="0"/>
            <wp:wrapNone/>
            <wp:docPr id="12" name="Picture 12" descr="Decorative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orative bann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85" w:rsidRPr="00563C22">
        <w:rPr>
          <w:rFonts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C06A6F" wp14:editId="294210A1">
                <wp:simplePos x="0" y="0"/>
                <wp:positionH relativeFrom="column">
                  <wp:posOffset>-635</wp:posOffset>
                </wp:positionH>
                <wp:positionV relativeFrom="paragraph">
                  <wp:posOffset>-812800</wp:posOffset>
                </wp:positionV>
                <wp:extent cx="4862830" cy="1104265"/>
                <wp:effectExtent l="8890" t="2540" r="508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104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B8A01" w14:textId="77777777" w:rsidR="007A4585" w:rsidRPr="003E6787" w:rsidRDefault="007A4585" w:rsidP="007A4585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rPr>
                                <w:b w:val="0"/>
                                <w:color w:val="FFFFFF"/>
                                <w:sz w:val="48"/>
                                <w:szCs w:val="48"/>
                              </w:rPr>
                            </w:pPr>
                            <w:bookmarkStart w:id="0" w:name="_Toc11750583"/>
                            <w:r>
                              <w:rPr>
                                <w:b w:val="0"/>
                                <w:color w:val="FFFFFF"/>
                                <w:sz w:val="48"/>
                                <w:szCs w:val="48"/>
                              </w:rPr>
                              <w:t>Minutes</w:t>
                            </w:r>
                            <w:bookmarkEnd w:id="0"/>
                            <w:r>
                              <w:rPr>
                                <w:b w:val="0"/>
                                <w:color w:val="FFFFFF"/>
                                <w:sz w:val="48"/>
                                <w:szCs w:val="48"/>
                              </w:rPr>
                              <w:t xml:space="preserve"> of meeting </w:t>
                            </w:r>
                          </w:p>
                          <w:p w14:paraId="6373480B" w14:textId="77777777" w:rsidR="007A4585" w:rsidRPr="00597C9F" w:rsidRDefault="007A4585" w:rsidP="007A458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</w:rPr>
                              <w:t xml:space="preserve">Chisholm Road Prison Project </w:t>
                            </w:r>
                            <w:r w:rsidRPr="00597C9F"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</w:rPr>
                              <w:t>- Community Advisory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A6F" id="Text Box 2" o:spid="_x0000_s1027" type="#_x0000_t202" style="position:absolute;margin-left:-.05pt;margin-top:-64pt;width:382.9pt;height:86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" stroked="f">
                <v:fill opacity="0"/>
                <v:textbox>
                  <w:txbxContent>
                    <w:p w14:paraId="60DB8A01" w14:textId="77777777" w:rsidR="007A4585" w:rsidRPr="003E6787" w:rsidRDefault="007A4585" w:rsidP="007A4585">
                      <w:pPr>
                        <w:pStyle w:val="Heading1"/>
                        <w:numPr>
                          <w:ilvl w:val="0"/>
                          <w:numId w:val="0"/>
                        </w:numPr>
                        <w:rPr>
                          <w:b w:val="0"/>
                          <w:color w:val="FFFFFF"/>
                          <w:sz w:val="48"/>
                          <w:szCs w:val="48"/>
                        </w:rPr>
                      </w:pPr>
                      <w:bookmarkStart w:id="11" w:name="_Toc11750583"/>
                      <w:r>
                        <w:rPr>
                          <w:b w:val="0"/>
                          <w:color w:val="FFFFFF"/>
                          <w:sz w:val="48"/>
                          <w:szCs w:val="48"/>
                        </w:rPr>
                        <w:t>Minutes</w:t>
                      </w:r>
                      <w:bookmarkEnd w:id="11"/>
                      <w:r>
                        <w:rPr>
                          <w:b w:val="0"/>
                          <w:color w:val="FFFFFF"/>
                          <w:sz w:val="48"/>
                          <w:szCs w:val="48"/>
                        </w:rPr>
                        <w:t xml:space="preserve"> of meeting </w:t>
                      </w:r>
                    </w:p>
                    <w:p w14:paraId="6373480B" w14:textId="77777777" w:rsidR="007A4585" w:rsidRPr="00597C9F" w:rsidRDefault="007A4585" w:rsidP="007A4585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</w:rPr>
                        <w:t xml:space="preserve">Chisholm Road Prison Project </w:t>
                      </w:r>
                      <w:r w:rsidRPr="00597C9F"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</w:rPr>
                        <w:t>- Community Advisory Group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739" w:tblpY="59"/>
        <w:tblW w:w="1074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Layout w:type="fixed"/>
        <w:tblCellMar>
          <w:top w:w="57" w:type="dxa"/>
        </w:tblCellMar>
        <w:tblLook w:val="0000" w:firstRow="0" w:lastRow="0" w:firstColumn="0" w:lastColumn="0" w:noHBand="0" w:noVBand="0"/>
      </w:tblPr>
      <w:tblGrid>
        <w:gridCol w:w="2135"/>
        <w:gridCol w:w="5707"/>
        <w:gridCol w:w="1087"/>
        <w:gridCol w:w="162"/>
        <w:gridCol w:w="1657"/>
      </w:tblGrid>
      <w:tr w:rsidR="009C12CE" w:rsidRPr="00E847F4" w14:paraId="21043ABF" w14:textId="77777777" w:rsidTr="00AA7FF9">
        <w:trPr>
          <w:trHeight w:val="437"/>
          <w:tblHeader/>
        </w:trPr>
        <w:tc>
          <w:tcPr>
            <w:tcW w:w="10748" w:type="dxa"/>
            <w:gridSpan w:val="5"/>
            <w:shd w:val="clear" w:color="auto" w:fill="E0E0E0"/>
            <w:vAlign w:val="center"/>
          </w:tcPr>
          <w:p w14:paraId="139D9FB2" w14:textId="77777777" w:rsidR="009C12CE" w:rsidRPr="00C935FF" w:rsidRDefault="009C12CE" w:rsidP="00AA7FF9">
            <w:pPr>
              <w:pStyle w:val="TableHeader"/>
              <w:rPr>
                <w:rFonts w:cs="Arial"/>
              </w:rPr>
            </w:pPr>
            <w:r w:rsidRPr="00C935FF">
              <w:rPr>
                <w:rFonts w:cs="Arial"/>
              </w:rPr>
              <w:t>Meeting details</w:t>
            </w:r>
          </w:p>
        </w:tc>
      </w:tr>
      <w:tr w:rsidR="009C12CE" w:rsidRPr="00E847F4" w14:paraId="144E20CF" w14:textId="77777777" w:rsidTr="00AA7FF9">
        <w:trPr>
          <w:trHeight w:val="540"/>
        </w:trPr>
        <w:tc>
          <w:tcPr>
            <w:tcW w:w="2135" w:type="dxa"/>
            <w:shd w:val="clear" w:color="auto" w:fill="auto"/>
            <w:vAlign w:val="center"/>
          </w:tcPr>
          <w:p w14:paraId="3A4E6503" w14:textId="77777777" w:rsidR="009C12CE" w:rsidRPr="00C935FF" w:rsidRDefault="009C12CE" w:rsidP="00AA7FF9">
            <w:pPr>
              <w:pStyle w:val="TableText-Bold"/>
              <w:rPr>
                <w:rFonts w:cs="Arial"/>
                <w:lang w:val="en-US"/>
              </w:rPr>
            </w:pPr>
            <w:r w:rsidRPr="00C935FF">
              <w:rPr>
                <w:rFonts w:cs="Arial"/>
              </w:rPr>
              <w:t>Meeting title:</w:t>
            </w:r>
          </w:p>
        </w:tc>
        <w:tc>
          <w:tcPr>
            <w:tcW w:w="5707" w:type="dxa"/>
            <w:vAlign w:val="center"/>
          </w:tcPr>
          <w:p w14:paraId="6C8603B2" w14:textId="77777777" w:rsidR="009C12CE" w:rsidRPr="00C935FF" w:rsidRDefault="009C12CE" w:rsidP="00AA7FF9">
            <w:pPr>
              <w:pStyle w:val="MeetingTitle"/>
              <w:rPr>
                <w:rFonts w:cs="Arial"/>
              </w:rPr>
            </w:pPr>
            <w:r w:rsidRPr="00C935FF">
              <w:rPr>
                <w:rFonts w:cs="Arial"/>
              </w:rPr>
              <w:t>Community Advisory Group</w:t>
            </w:r>
          </w:p>
        </w:tc>
        <w:tc>
          <w:tcPr>
            <w:tcW w:w="1249" w:type="dxa"/>
            <w:gridSpan w:val="2"/>
            <w:vAlign w:val="center"/>
          </w:tcPr>
          <w:p w14:paraId="6C48BB2C" w14:textId="77777777" w:rsidR="009C12CE" w:rsidRPr="00C935FF" w:rsidRDefault="009C12CE" w:rsidP="00AA7FF9">
            <w:pPr>
              <w:pStyle w:val="TableText-Bold"/>
              <w:rPr>
                <w:rFonts w:cs="Arial"/>
              </w:rPr>
            </w:pPr>
            <w:r w:rsidRPr="00C935FF">
              <w:rPr>
                <w:rFonts w:cs="Arial"/>
              </w:rPr>
              <w:t>No:</w:t>
            </w:r>
          </w:p>
        </w:tc>
        <w:tc>
          <w:tcPr>
            <w:tcW w:w="1657" w:type="dxa"/>
            <w:vAlign w:val="center"/>
          </w:tcPr>
          <w:p w14:paraId="3D417C66" w14:textId="77777777" w:rsidR="009C12CE" w:rsidRPr="00C935FF" w:rsidRDefault="009C12CE" w:rsidP="00AA7FF9">
            <w:pPr>
              <w:pStyle w:val="TableText"/>
              <w:rPr>
                <w:rFonts w:cs="Arial"/>
              </w:rPr>
            </w:pPr>
            <w:r w:rsidRPr="00C935FF">
              <w:rPr>
                <w:rFonts w:cs="Arial"/>
              </w:rPr>
              <w:t>16</w:t>
            </w:r>
            <w:r w:rsidRPr="00C935FF">
              <w:rPr>
                <w:rFonts w:cs="Arial"/>
              </w:rPr>
              <w:fldChar w:fldCharType="begin"/>
            </w:r>
            <w:r w:rsidRPr="00C935FF">
              <w:rPr>
                <w:rFonts w:cs="Arial"/>
              </w:rPr>
              <w:instrText xml:space="preserve"> quote </w:instrText>
            </w:r>
            <w:r w:rsidRPr="00C935FF">
              <w:rPr>
                <w:rFonts w:cs="Arial"/>
              </w:rPr>
              <w:fldChar w:fldCharType="end"/>
            </w:r>
          </w:p>
        </w:tc>
      </w:tr>
      <w:tr w:rsidR="009C12CE" w:rsidRPr="00E847F4" w14:paraId="6DBA6898" w14:textId="77777777" w:rsidTr="00AA7FF9">
        <w:trPr>
          <w:trHeight w:val="526"/>
        </w:trPr>
        <w:tc>
          <w:tcPr>
            <w:tcW w:w="2135" w:type="dxa"/>
            <w:shd w:val="clear" w:color="auto" w:fill="auto"/>
            <w:vAlign w:val="center"/>
          </w:tcPr>
          <w:p w14:paraId="144D712E" w14:textId="77777777" w:rsidR="009C12CE" w:rsidRPr="00C935FF" w:rsidRDefault="009C12CE" w:rsidP="00AA7FF9">
            <w:pPr>
              <w:pStyle w:val="TableText-Bold"/>
              <w:rPr>
                <w:rFonts w:cs="Arial"/>
              </w:rPr>
            </w:pPr>
            <w:r w:rsidRPr="00C935FF">
              <w:rPr>
                <w:rFonts w:cs="Arial"/>
              </w:rPr>
              <w:t>Date:</w:t>
            </w:r>
          </w:p>
        </w:tc>
        <w:tc>
          <w:tcPr>
            <w:tcW w:w="5707" w:type="dxa"/>
            <w:vAlign w:val="center"/>
          </w:tcPr>
          <w:p w14:paraId="79FBAC3A" w14:textId="77777777" w:rsidR="009C12CE" w:rsidRPr="00C935FF" w:rsidRDefault="009C12CE" w:rsidP="00AA7FF9">
            <w:pPr>
              <w:pStyle w:val="Date"/>
              <w:rPr>
                <w:sz w:val="24"/>
                <w:szCs w:val="24"/>
              </w:rPr>
            </w:pPr>
            <w:r w:rsidRPr="00C935FF">
              <w:rPr>
                <w:sz w:val="24"/>
                <w:szCs w:val="24"/>
              </w:rPr>
              <w:t xml:space="preserve">Wednesday </w:t>
            </w:r>
            <w:r w:rsidRPr="00745D8A">
              <w:rPr>
                <w:sz w:val="24"/>
                <w:szCs w:val="24"/>
              </w:rPr>
              <w:t>09</w:t>
            </w:r>
            <w:r w:rsidRPr="00C935FF">
              <w:rPr>
                <w:sz w:val="24"/>
                <w:szCs w:val="24"/>
                <w:lang w:eastAsia="en-US"/>
              </w:rPr>
              <w:t xml:space="preserve"> </w:t>
            </w:r>
            <w:r w:rsidRPr="00745D8A">
              <w:rPr>
                <w:sz w:val="24"/>
                <w:szCs w:val="24"/>
                <w:lang w:eastAsia="en-US"/>
              </w:rPr>
              <w:t>December</w:t>
            </w:r>
            <w:r w:rsidRPr="00C935FF">
              <w:rPr>
                <w:sz w:val="24"/>
                <w:szCs w:val="24"/>
                <w:lang w:eastAsia="en-US"/>
              </w:rPr>
              <w:t xml:space="preserve"> 2020</w:t>
            </w:r>
          </w:p>
        </w:tc>
        <w:tc>
          <w:tcPr>
            <w:tcW w:w="1087" w:type="dxa"/>
            <w:vAlign w:val="center"/>
          </w:tcPr>
          <w:p w14:paraId="470B27F4" w14:textId="77777777" w:rsidR="009C12CE" w:rsidRPr="00C935FF" w:rsidRDefault="009C12CE" w:rsidP="00AA7FF9">
            <w:pPr>
              <w:pStyle w:val="TableText-Bold"/>
              <w:rPr>
                <w:rFonts w:cs="Arial"/>
              </w:rPr>
            </w:pPr>
            <w:r w:rsidRPr="00C935FF">
              <w:rPr>
                <w:rFonts w:cs="Arial"/>
              </w:rPr>
              <w:t xml:space="preserve">Time: </w:t>
            </w:r>
          </w:p>
        </w:tc>
        <w:tc>
          <w:tcPr>
            <w:tcW w:w="1819" w:type="dxa"/>
            <w:gridSpan w:val="2"/>
            <w:vAlign w:val="center"/>
          </w:tcPr>
          <w:p w14:paraId="12089149" w14:textId="77777777" w:rsidR="009C12CE" w:rsidRPr="00C935FF" w:rsidRDefault="009C12CE" w:rsidP="00AA7FF9">
            <w:pPr>
              <w:pStyle w:val="TableText"/>
              <w:rPr>
                <w:rFonts w:cs="Arial"/>
              </w:rPr>
            </w:pPr>
            <w:r w:rsidRPr="00C935FF">
              <w:rPr>
                <w:rFonts w:cs="Arial"/>
              </w:rPr>
              <w:t>4pm to 4.50pm</w:t>
            </w:r>
            <w:r w:rsidRPr="00C935FF">
              <w:rPr>
                <w:rFonts w:cs="Arial"/>
              </w:rPr>
              <w:fldChar w:fldCharType="begin"/>
            </w:r>
            <w:r w:rsidRPr="00C935FF">
              <w:rPr>
                <w:rFonts w:cs="Arial"/>
              </w:rPr>
              <w:instrText xml:space="preserve"> quote </w:instrText>
            </w:r>
            <w:r w:rsidRPr="00C935FF">
              <w:rPr>
                <w:rFonts w:cs="Arial"/>
              </w:rPr>
              <w:fldChar w:fldCharType="end"/>
            </w:r>
          </w:p>
        </w:tc>
      </w:tr>
      <w:tr w:rsidR="009C12CE" w:rsidRPr="00E847F4" w14:paraId="4F2E9852" w14:textId="77777777" w:rsidTr="00AA7FF9">
        <w:trPr>
          <w:trHeight w:val="499"/>
        </w:trPr>
        <w:tc>
          <w:tcPr>
            <w:tcW w:w="2135" w:type="dxa"/>
            <w:shd w:val="clear" w:color="auto" w:fill="auto"/>
            <w:vAlign w:val="center"/>
          </w:tcPr>
          <w:p w14:paraId="234B8F93" w14:textId="77777777" w:rsidR="009C12CE" w:rsidRPr="00C935FF" w:rsidRDefault="009C12CE" w:rsidP="00AA7FF9">
            <w:pPr>
              <w:pStyle w:val="TableText-Bold"/>
              <w:rPr>
                <w:rFonts w:cs="Arial"/>
              </w:rPr>
            </w:pPr>
            <w:r w:rsidRPr="00C935FF">
              <w:rPr>
                <w:rFonts w:cs="Arial"/>
              </w:rPr>
              <w:t>Location:</w:t>
            </w:r>
          </w:p>
        </w:tc>
        <w:tc>
          <w:tcPr>
            <w:tcW w:w="8613" w:type="dxa"/>
            <w:gridSpan w:val="4"/>
            <w:vAlign w:val="center"/>
          </w:tcPr>
          <w:p w14:paraId="24CFB3B9" w14:textId="77777777" w:rsidR="009C12CE" w:rsidRPr="00C935FF" w:rsidRDefault="009C12CE" w:rsidP="00AA7FF9">
            <w:pPr>
              <w:pStyle w:val="TableText"/>
              <w:rPr>
                <w:rFonts w:cs="Arial"/>
              </w:rPr>
            </w:pPr>
            <w:r w:rsidRPr="00C935FF">
              <w:rPr>
                <w:rFonts w:cs="Arial"/>
              </w:rPr>
              <w:t>Online</w:t>
            </w:r>
          </w:p>
        </w:tc>
      </w:tr>
      <w:tr w:rsidR="009C12CE" w:rsidRPr="00E847F4" w14:paraId="2BC6D8D0" w14:textId="77777777" w:rsidTr="00AA7FF9">
        <w:trPr>
          <w:trHeight w:val="437"/>
          <w:tblHeader/>
        </w:trPr>
        <w:tc>
          <w:tcPr>
            <w:tcW w:w="10748" w:type="dxa"/>
            <w:gridSpan w:val="5"/>
            <w:shd w:val="clear" w:color="auto" w:fill="E0E0E0"/>
          </w:tcPr>
          <w:p w14:paraId="49967301" w14:textId="77777777" w:rsidR="009C12CE" w:rsidRPr="00E847F4" w:rsidRDefault="009C12CE" w:rsidP="00AA7FF9">
            <w:pPr>
              <w:pStyle w:val="TableHeader"/>
              <w:rPr>
                <w:rFonts w:cs="Arial"/>
                <w:sz w:val="22"/>
                <w:szCs w:val="22"/>
                <w:lang w:val="en-US"/>
              </w:rPr>
            </w:pPr>
            <w:r w:rsidRPr="00E847F4">
              <w:rPr>
                <w:rFonts w:cs="Arial"/>
                <w:sz w:val="22"/>
                <w:szCs w:val="22"/>
              </w:rPr>
              <w:t>Attendees</w:t>
            </w:r>
          </w:p>
        </w:tc>
      </w:tr>
      <w:tr w:rsidR="009C12CE" w:rsidRPr="00E847F4" w14:paraId="4DE88FDD" w14:textId="77777777" w:rsidTr="00AA7FF9">
        <w:trPr>
          <w:trHeight w:val="3119"/>
        </w:trPr>
        <w:tc>
          <w:tcPr>
            <w:tcW w:w="10748" w:type="dxa"/>
            <w:gridSpan w:val="5"/>
          </w:tcPr>
          <w:p w14:paraId="0678692D" w14:textId="77777777" w:rsidR="009C12CE" w:rsidRPr="00B02A69" w:rsidRDefault="009C12CE" w:rsidP="00AA7FF9">
            <w:pPr>
              <w:pStyle w:val="TableText"/>
              <w:spacing w:line="276" w:lineRule="auto"/>
              <w:rPr>
                <w:rFonts w:cs="Arial"/>
              </w:rPr>
            </w:pPr>
            <w:r w:rsidRPr="00B02A69">
              <w:rPr>
                <w:rFonts w:cs="Arial"/>
                <w:b/>
              </w:rPr>
              <w:t>Community Advisory Group members:</w:t>
            </w:r>
            <w:r w:rsidRPr="00B02A69">
              <w:rPr>
                <w:rFonts w:cs="Arial"/>
              </w:rPr>
              <w:t xml:space="preserve"> Justin Giddings (Chair), </w:t>
            </w:r>
            <w:r>
              <w:rPr>
                <w:rFonts w:cs="Arial"/>
              </w:rPr>
              <w:t>Barry White (community member)</w:t>
            </w:r>
            <w:r w:rsidRPr="00B02A69">
              <w:rPr>
                <w:rFonts w:cs="Arial"/>
              </w:rPr>
              <w:t xml:space="preserve">, Anthony Aitken (Councillor, City of Greater Geelong), </w:t>
            </w:r>
            <w:r>
              <w:rPr>
                <w:rFonts w:cs="Arial"/>
              </w:rPr>
              <w:t xml:space="preserve">John </w:t>
            </w:r>
            <w:proofErr w:type="spellStart"/>
            <w:r>
              <w:rPr>
                <w:rFonts w:cs="Arial"/>
              </w:rPr>
              <w:t>Brne</w:t>
            </w:r>
            <w:proofErr w:type="spellEnd"/>
            <w:r>
              <w:rPr>
                <w:rFonts w:cs="Arial"/>
              </w:rPr>
              <w:t xml:space="preserve"> (community member), </w:t>
            </w:r>
            <w:r w:rsidRPr="00B02A69">
              <w:rPr>
                <w:rFonts w:cs="Arial"/>
              </w:rPr>
              <w:t xml:space="preserve">Marylyn Pettit (community member), Andrew Reaper (Assistant Commissioner Custodial Services, Corrections Victoria), </w:t>
            </w:r>
            <w:r>
              <w:rPr>
                <w:rFonts w:cs="Arial"/>
              </w:rPr>
              <w:t xml:space="preserve">David Withington (community member), </w:t>
            </w:r>
            <w:r w:rsidRPr="00B02A69">
              <w:rPr>
                <w:rFonts w:cs="Arial"/>
              </w:rPr>
              <w:t xml:space="preserve">Corinne </w:t>
            </w:r>
            <w:proofErr w:type="spellStart"/>
            <w:r w:rsidRPr="00B02A69">
              <w:rPr>
                <w:rFonts w:cs="Arial"/>
              </w:rPr>
              <w:t>Cadilhac</w:t>
            </w:r>
            <w:proofErr w:type="spellEnd"/>
            <w:r w:rsidRPr="00B02A69">
              <w:rPr>
                <w:rFonts w:cs="Arial"/>
              </w:rPr>
              <w:t xml:space="preserve"> (Deputy Secretary, Justice Infrastructure and CEO of the Community Safety Building Authority)</w:t>
            </w:r>
          </w:p>
          <w:p w14:paraId="54678D02" w14:textId="77777777" w:rsidR="009C12CE" w:rsidRDefault="009C12CE" w:rsidP="00AA7FF9">
            <w:pPr>
              <w:autoSpaceDE w:val="0"/>
              <w:autoSpaceDN w:val="0"/>
              <w:spacing w:line="276" w:lineRule="auto"/>
              <w:rPr>
                <w:rFonts w:ascii="Arial" w:hAnsi="Arial" w:cs="Arial"/>
              </w:rPr>
            </w:pPr>
            <w:r w:rsidRPr="00B02A69">
              <w:rPr>
                <w:rFonts w:ascii="Arial" w:hAnsi="Arial" w:cs="Arial"/>
                <w:b/>
              </w:rPr>
              <w:t>Other attendees:</w:t>
            </w:r>
            <w:r w:rsidRPr="00B02A69">
              <w:rPr>
                <w:rFonts w:ascii="Arial" w:hAnsi="Arial" w:cs="Arial"/>
              </w:rPr>
              <w:t xml:space="preserve"> Alex </w:t>
            </w:r>
            <w:proofErr w:type="spellStart"/>
            <w:r w:rsidRPr="00B02A69">
              <w:rPr>
                <w:rFonts w:ascii="Arial" w:hAnsi="Arial" w:cs="Arial"/>
              </w:rPr>
              <w:t>Wigmore</w:t>
            </w:r>
            <w:proofErr w:type="spellEnd"/>
            <w:r w:rsidRPr="00B02A69">
              <w:rPr>
                <w:rFonts w:ascii="Arial" w:hAnsi="Arial" w:cs="Arial"/>
              </w:rPr>
              <w:t xml:space="preserve">, (Senior Project Manager, CSBA), Lance </w:t>
            </w:r>
            <w:proofErr w:type="spellStart"/>
            <w:r w:rsidRPr="00B02A69">
              <w:rPr>
                <w:rFonts w:ascii="Arial" w:hAnsi="Arial" w:cs="Arial"/>
              </w:rPr>
              <w:t>Sleeman</w:t>
            </w:r>
            <w:proofErr w:type="spellEnd"/>
            <w:r w:rsidRPr="00B02A69">
              <w:rPr>
                <w:rFonts w:ascii="Arial" w:hAnsi="Arial" w:cs="Arial"/>
              </w:rPr>
              <w:t xml:space="preserve"> (Project Director, CSBA), Ryan Wallis (Project Director, John Holland), Michael Sloan (Senior Adviser, Project Communication, DJCS), Melissa Raby (Social Procurement Manager, JHG), Andrew Green (Manager,</w:t>
            </w:r>
            <w:r>
              <w:rPr>
                <w:rFonts w:ascii="Arial" w:hAnsi="Arial" w:cs="Arial"/>
              </w:rPr>
              <w:t xml:space="preserve"> Project Communication, DJCS), </w:t>
            </w:r>
            <w:r w:rsidRPr="00C935FF">
              <w:rPr>
                <w:rFonts w:ascii="Arial" w:hAnsi="Arial" w:cs="Arial"/>
              </w:rPr>
              <w:t>Marlene Morison, (General Manager, Chisholm Road Prison),</w:t>
            </w:r>
            <w:r>
              <w:rPr>
                <w:rFonts w:ascii="Arial" w:hAnsi="Arial" w:cs="Arial"/>
              </w:rPr>
              <w:t xml:space="preserve"> Brooke De Piazza (Department of Health and Human Services)</w:t>
            </w:r>
          </w:p>
          <w:p w14:paraId="23995F45" w14:textId="77777777" w:rsidR="009C12CE" w:rsidRPr="00C935FF" w:rsidRDefault="009C12CE" w:rsidP="00AA7FF9">
            <w:pPr>
              <w:autoSpaceDE w:val="0"/>
              <w:autoSpaceDN w:val="0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Arial" w:hAnsi="Arial" w:cs="Arial"/>
                <w:b/>
              </w:rPr>
              <w:t>Apologies</w:t>
            </w:r>
            <w:r w:rsidRPr="00B02A69">
              <w:rPr>
                <w:rFonts w:ascii="Arial" w:hAnsi="Arial" w:cs="Arial"/>
                <w:b/>
              </w:rPr>
              <w:t>:</w:t>
            </w:r>
            <w:r w:rsidRPr="00B02A69">
              <w:rPr>
                <w:rFonts w:ascii="Arial" w:hAnsi="Arial" w:cs="Arial"/>
              </w:rPr>
              <w:t xml:space="preserve"> </w:t>
            </w:r>
            <w:r w:rsidRPr="00C935FF">
              <w:rPr>
                <w:rFonts w:ascii="Arial" w:hAnsi="Arial" w:cs="Arial"/>
              </w:rPr>
              <w:t xml:space="preserve">Corrina Eccles (traditional owner), Leigh Bartlett (community member),  Kylie </w:t>
            </w:r>
            <w:proofErr w:type="spellStart"/>
            <w:r w:rsidRPr="00C935FF">
              <w:rPr>
                <w:rFonts w:ascii="Arial" w:hAnsi="Arial" w:cs="Arial"/>
              </w:rPr>
              <w:t>Grzybek</w:t>
            </w:r>
            <w:proofErr w:type="spellEnd"/>
            <w:r w:rsidRPr="00C935FF">
              <w:rPr>
                <w:rFonts w:ascii="Arial" w:hAnsi="Arial" w:cs="Arial"/>
              </w:rPr>
              <w:t xml:space="preserve"> (Deputy Cha</w:t>
            </w:r>
            <w:r>
              <w:rPr>
                <w:rFonts w:ascii="Arial" w:hAnsi="Arial" w:cs="Arial"/>
              </w:rPr>
              <w:t>ir, Councillor City of Geelong)</w:t>
            </w:r>
            <w:r>
              <w:rPr>
                <w:rFonts w:ascii="Arial" w:hAnsi="Arial" w:cs="Arial"/>
              </w:rPr>
              <w:br/>
            </w:r>
          </w:p>
        </w:tc>
      </w:tr>
      <w:tr w:rsidR="009C12CE" w:rsidRPr="00E01D19" w14:paraId="5E27209F" w14:textId="77777777" w:rsidTr="00AA7FF9">
        <w:trPr>
          <w:trHeight w:val="361"/>
        </w:trPr>
        <w:tc>
          <w:tcPr>
            <w:tcW w:w="1074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14:paraId="6DE3FB28" w14:textId="77777777" w:rsidR="009C12CE" w:rsidRPr="00E01D19" w:rsidRDefault="009C12CE" w:rsidP="00AA7FF9">
            <w:pPr>
              <w:pStyle w:val="DJCSbody"/>
              <w:ind w:left="0"/>
              <w:rPr>
                <w:rFonts w:cs="Arial"/>
                <w:b/>
                <w:sz w:val="24"/>
                <w:szCs w:val="24"/>
              </w:rPr>
            </w:pPr>
            <w:r w:rsidRPr="00E01D19">
              <w:rPr>
                <w:rFonts w:cs="Arial"/>
                <w:b/>
                <w:sz w:val="24"/>
                <w:szCs w:val="24"/>
              </w:rPr>
              <w:t>Meeting overview</w:t>
            </w:r>
          </w:p>
        </w:tc>
      </w:tr>
    </w:tbl>
    <w:p w14:paraId="1E1B4D9A" w14:textId="77777777" w:rsidR="009C12CE" w:rsidRDefault="009C12CE" w:rsidP="009C12CE">
      <w:pPr>
        <w:pStyle w:val="DJCSbody"/>
        <w:ind w:left="0"/>
        <w:rPr>
          <w:rFonts w:cs="Arial"/>
          <w:b/>
          <w:sz w:val="24"/>
          <w:szCs w:val="24"/>
          <w:u w:val="single"/>
        </w:rPr>
      </w:pPr>
    </w:p>
    <w:tbl>
      <w:tblPr>
        <w:tblStyle w:val="TableGrid"/>
        <w:tblW w:w="10790" w:type="dxa"/>
        <w:tblInd w:w="-150" w:type="dxa"/>
        <w:tblLook w:val="04A0" w:firstRow="1" w:lastRow="0" w:firstColumn="1" w:lastColumn="0" w:noHBand="0" w:noVBand="1"/>
      </w:tblPr>
      <w:tblGrid>
        <w:gridCol w:w="10790"/>
      </w:tblGrid>
      <w:tr w:rsidR="009C12CE" w14:paraId="09752CCB" w14:textId="77777777" w:rsidTr="00AA7FF9">
        <w:trPr>
          <w:trHeight w:val="582"/>
        </w:trPr>
        <w:tc>
          <w:tcPr>
            <w:tcW w:w="10790" w:type="dxa"/>
            <w:shd w:val="clear" w:color="auto" w:fill="E7E6E6" w:themeFill="background2"/>
            <w:vAlign w:val="center"/>
          </w:tcPr>
          <w:p w14:paraId="187CDE9F" w14:textId="77777777" w:rsidR="009C12CE" w:rsidRPr="009C12CE" w:rsidRDefault="009C12CE" w:rsidP="00AA7FF9">
            <w:pPr>
              <w:spacing w:line="276" w:lineRule="auto"/>
              <w:rPr>
                <w:rFonts w:ascii="Arial" w:hAnsi="Arial" w:cs="Arial"/>
                <w:b/>
              </w:rPr>
            </w:pPr>
            <w:r w:rsidRPr="009C12CE">
              <w:rPr>
                <w:rFonts w:ascii="Arial" w:hAnsi="Arial" w:cs="Arial"/>
                <w:b/>
              </w:rPr>
              <w:t>Actions from December meeting</w:t>
            </w:r>
          </w:p>
        </w:tc>
      </w:tr>
      <w:tr w:rsidR="009C12CE" w:rsidRPr="00461DB3" w14:paraId="548F9C28" w14:textId="77777777" w:rsidTr="00AA7FF9">
        <w:trPr>
          <w:trHeight w:val="1921"/>
        </w:trPr>
        <w:tc>
          <w:tcPr>
            <w:tcW w:w="10790" w:type="dxa"/>
          </w:tcPr>
          <w:p w14:paraId="6F440F9B" w14:textId="77777777" w:rsidR="009C12CE" w:rsidRPr="00C22388" w:rsidRDefault="009C12CE" w:rsidP="00AA7FF9">
            <w:pPr>
              <w:spacing w:line="276" w:lineRule="auto"/>
              <w:rPr>
                <w:rFonts w:ascii="Cambria" w:hAnsi="Cambria" w:cs="Arial"/>
                <w:color w:val="000000" w:themeColor="text1"/>
              </w:rPr>
            </w:pPr>
            <w:r w:rsidRPr="00C935FF">
              <w:rPr>
                <w:rFonts w:ascii="Arial" w:hAnsi="Arial" w:cs="Arial"/>
                <w:b/>
                <w:u w:val="single"/>
              </w:rPr>
              <w:br/>
            </w:r>
            <w:r w:rsidRPr="00C22388">
              <w:rPr>
                <w:rFonts w:ascii="Arial" w:hAnsi="Arial" w:cs="Arial"/>
                <w:b/>
                <w:color w:val="000000" w:themeColor="text1"/>
                <w:u w:val="single"/>
              </w:rPr>
              <w:t>Action 16.1</w:t>
            </w:r>
            <w:r w:rsidRPr="00C22388">
              <w:rPr>
                <w:rFonts w:ascii="Arial" w:eastAsiaTheme="minorHAnsi" w:hAnsi="Arial" w:cs="Arial"/>
                <w:color w:val="000000" w:themeColor="text1"/>
              </w:rPr>
              <w:t xml:space="preserve"> CSBA to provide traffic data to City of Greater Geelong for consideration in future transport planning.</w:t>
            </w:r>
          </w:p>
          <w:p w14:paraId="21179F6D" w14:textId="77777777" w:rsidR="009C12CE" w:rsidRPr="00C22388" w:rsidRDefault="009C12CE" w:rsidP="00AA7FF9">
            <w:pPr>
              <w:spacing w:line="276" w:lineRule="auto"/>
              <w:rPr>
                <w:rFonts w:eastAsiaTheme="minorHAnsi" w:cs="Arial"/>
                <w:color w:val="000000" w:themeColor="text1"/>
              </w:rPr>
            </w:pPr>
            <w:r w:rsidRPr="00C22388">
              <w:rPr>
                <w:rFonts w:ascii="Arial" w:eastAsiaTheme="minorHAnsi" w:hAnsi="Arial" w:cs="Arial"/>
                <w:b/>
                <w:color w:val="000000" w:themeColor="text1"/>
                <w:u w:val="single"/>
              </w:rPr>
              <w:t>Action 16.2</w:t>
            </w:r>
            <w:r w:rsidRPr="00C22388">
              <w:rPr>
                <w:rFonts w:ascii="Arial" w:eastAsiaTheme="minorHAnsi" w:hAnsi="Arial" w:cs="Arial"/>
                <w:b/>
                <w:color w:val="000000" w:themeColor="text1"/>
              </w:rPr>
              <w:t xml:space="preserve"> </w:t>
            </w:r>
            <w:r w:rsidRPr="00C22388">
              <w:rPr>
                <w:rFonts w:ascii="Arial" w:eastAsiaTheme="minorHAnsi" w:hAnsi="Arial" w:cs="Arial"/>
                <w:color w:val="000000" w:themeColor="text1"/>
              </w:rPr>
              <w:t xml:space="preserve">Corrections Victoria to provide draft list of names for internal accommodation units at Chisholm Road to CAG along with minutes. </w:t>
            </w:r>
          </w:p>
          <w:p w14:paraId="224BE4A7" w14:textId="6C95890C" w:rsidR="009C12CE" w:rsidRPr="00C935FF" w:rsidRDefault="009C12CE" w:rsidP="00AA7FF9">
            <w:pPr>
              <w:spacing w:line="276" w:lineRule="auto"/>
              <w:rPr>
                <w:rFonts w:ascii="Cambria" w:eastAsiaTheme="minorHAnsi" w:hAnsi="Cambria" w:cs="Arial"/>
                <w:color w:val="353535"/>
              </w:rPr>
            </w:pPr>
            <w:r w:rsidRPr="00C22388">
              <w:rPr>
                <w:rFonts w:ascii="Arial" w:eastAsiaTheme="minorHAnsi" w:hAnsi="Arial" w:cs="Arial"/>
                <w:b/>
                <w:color w:val="000000" w:themeColor="text1"/>
                <w:u w:val="single"/>
              </w:rPr>
              <w:t>Action 16.3</w:t>
            </w:r>
            <w:r w:rsidRPr="00C22388">
              <w:rPr>
                <w:rFonts w:ascii="Arial" w:eastAsiaTheme="minorHAnsi" w:hAnsi="Arial" w:cs="Arial"/>
                <w:b/>
                <w:color w:val="000000" w:themeColor="text1"/>
              </w:rPr>
              <w:t xml:space="preserve"> </w:t>
            </w:r>
            <w:r w:rsidRPr="00C22388">
              <w:rPr>
                <w:rFonts w:ascii="Arial" w:eastAsiaTheme="minorHAnsi" w:hAnsi="Arial" w:cs="Arial"/>
                <w:color w:val="000000" w:themeColor="text1"/>
              </w:rPr>
              <w:t>CSBA to resume planning for a community event in Lara to provide an update on project.</w:t>
            </w:r>
            <w:r>
              <w:rPr>
                <w:rFonts w:ascii="Arial" w:eastAsiaTheme="minorHAnsi" w:hAnsi="Arial" w:cs="Arial"/>
                <w:color w:val="000000" w:themeColor="text1"/>
              </w:rPr>
              <w:br/>
            </w:r>
          </w:p>
        </w:tc>
      </w:tr>
      <w:tr w:rsidR="009C12CE" w14:paraId="0A86D27B" w14:textId="77777777" w:rsidTr="00AA7FF9">
        <w:trPr>
          <w:trHeight w:val="595"/>
        </w:trPr>
        <w:tc>
          <w:tcPr>
            <w:tcW w:w="10790" w:type="dxa"/>
            <w:shd w:val="clear" w:color="auto" w:fill="E7E6E6" w:themeFill="background2"/>
          </w:tcPr>
          <w:p w14:paraId="24667AEE" w14:textId="77777777" w:rsidR="009C12CE" w:rsidRPr="009C12CE" w:rsidRDefault="009C12CE" w:rsidP="00AA7FF9">
            <w:pPr>
              <w:spacing w:before="120" w:line="276" w:lineRule="auto"/>
              <w:rPr>
                <w:rFonts w:ascii="Arial" w:hAnsi="Arial" w:cs="Arial"/>
                <w:b/>
              </w:rPr>
            </w:pPr>
            <w:r w:rsidRPr="009C12CE">
              <w:rPr>
                <w:rFonts w:ascii="Arial" w:hAnsi="Arial" w:cs="Arial"/>
                <w:b/>
              </w:rPr>
              <w:t>Actions closed at December meeting</w:t>
            </w:r>
          </w:p>
        </w:tc>
      </w:tr>
      <w:tr w:rsidR="009C12CE" w14:paraId="12558FE9" w14:textId="77777777" w:rsidTr="00AA7FF9">
        <w:trPr>
          <w:trHeight w:val="718"/>
        </w:trPr>
        <w:tc>
          <w:tcPr>
            <w:tcW w:w="10790" w:type="dxa"/>
          </w:tcPr>
          <w:p w14:paraId="7145803D" w14:textId="0794A06D" w:rsidR="009C12CE" w:rsidRPr="00C935FF" w:rsidRDefault="00A23E76" w:rsidP="00AA7FF9">
            <w:pPr>
              <w:pStyle w:val="DJCSbody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  <w:u w:val="single"/>
              </w:rPr>
              <w:lastRenderedPageBreak/>
              <w:br/>
            </w:r>
            <w:r w:rsidR="009C12CE" w:rsidRPr="00FB469F">
              <w:rPr>
                <w:rFonts w:eastAsia="Times New Roman" w:cs="Arial"/>
                <w:b/>
                <w:sz w:val="24"/>
                <w:szCs w:val="24"/>
                <w:u w:val="single"/>
              </w:rPr>
              <w:t xml:space="preserve">Action </w:t>
            </w:r>
            <w:r w:rsidR="009C12CE">
              <w:rPr>
                <w:rFonts w:cs="Arial"/>
                <w:b/>
                <w:sz w:val="24"/>
                <w:szCs w:val="24"/>
                <w:u w:val="single"/>
              </w:rPr>
              <w:t>15.1</w:t>
            </w:r>
            <w:r w:rsidR="009C12CE" w:rsidRPr="00FB469F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r w:rsidR="009C12CE" w:rsidRPr="00E85385">
              <w:rPr>
                <w:rFonts w:cs="Arial"/>
                <w:sz w:val="24"/>
                <w:szCs w:val="24"/>
              </w:rPr>
              <w:t>CSBA</w:t>
            </w:r>
            <w:r w:rsidR="009C12CE">
              <w:rPr>
                <w:rFonts w:cs="Arial"/>
                <w:b/>
                <w:sz w:val="24"/>
                <w:szCs w:val="24"/>
              </w:rPr>
              <w:t xml:space="preserve"> </w:t>
            </w:r>
            <w:r w:rsidR="009C12CE" w:rsidRPr="00E85385">
              <w:rPr>
                <w:rFonts w:cs="Arial"/>
                <w:sz w:val="24"/>
                <w:szCs w:val="24"/>
              </w:rPr>
              <w:t xml:space="preserve">to </w:t>
            </w:r>
            <w:r w:rsidR="009C12CE">
              <w:rPr>
                <w:rFonts w:cs="Arial"/>
                <w:sz w:val="24"/>
                <w:szCs w:val="24"/>
              </w:rPr>
              <w:t>add</w:t>
            </w:r>
            <w:r w:rsidR="009C12CE" w:rsidRPr="00E85385">
              <w:rPr>
                <w:rFonts w:cs="Arial"/>
                <w:sz w:val="24"/>
                <w:szCs w:val="24"/>
              </w:rPr>
              <w:t xml:space="preserve"> CAG members</w:t>
            </w:r>
            <w:r w:rsidR="009C12CE">
              <w:rPr>
                <w:rFonts w:cs="Arial"/>
                <w:sz w:val="24"/>
                <w:szCs w:val="24"/>
              </w:rPr>
              <w:t xml:space="preserve"> to media distribution list for project updates</w:t>
            </w:r>
            <w:r w:rsidR="009C12CE">
              <w:rPr>
                <w:rFonts w:cs="Arial"/>
                <w:sz w:val="24"/>
                <w:szCs w:val="24"/>
              </w:rPr>
              <w:br/>
            </w:r>
            <w:r w:rsidR="009C12CE" w:rsidRPr="00E85385">
              <w:rPr>
                <w:rFonts w:cs="Arial"/>
                <w:b/>
                <w:sz w:val="24"/>
                <w:szCs w:val="24"/>
                <w:u w:val="single"/>
              </w:rPr>
              <w:t xml:space="preserve">Action </w:t>
            </w:r>
            <w:r w:rsidR="009C12CE">
              <w:rPr>
                <w:rFonts w:cs="Arial"/>
                <w:b/>
                <w:sz w:val="24"/>
                <w:szCs w:val="24"/>
                <w:u w:val="single"/>
              </w:rPr>
              <w:t xml:space="preserve">15.2 </w:t>
            </w:r>
            <w:r w:rsidR="009C12CE" w:rsidRPr="00E85385">
              <w:rPr>
                <w:rFonts w:cs="Arial"/>
                <w:sz w:val="24"/>
                <w:szCs w:val="24"/>
              </w:rPr>
              <w:t xml:space="preserve">CSBA to </w:t>
            </w:r>
            <w:r w:rsidR="009C12CE">
              <w:rPr>
                <w:rFonts w:cs="Arial"/>
                <w:sz w:val="24"/>
                <w:szCs w:val="24"/>
              </w:rPr>
              <w:t>share final artwork for Chisholm Road site signage</w:t>
            </w:r>
          </w:p>
        </w:tc>
      </w:tr>
    </w:tbl>
    <w:p w14:paraId="777E98E9" w14:textId="77777777" w:rsidR="009C12CE" w:rsidRPr="008473E1" w:rsidRDefault="009C12CE" w:rsidP="009C12CE">
      <w:pPr>
        <w:pStyle w:val="DJCSbody"/>
        <w:ind w:left="0"/>
        <w:rPr>
          <w:rFonts w:cs="Arial"/>
          <w:b/>
          <w:sz w:val="24"/>
          <w:szCs w:val="24"/>
          <w:u w:val="single"/>
        </w:rPr>
      </w:pPr>
    </w:p>
    <w:p w14:paraId="4EBD167C" w14:textId="77777777" w:rsidR="009C12CE" w:rsidRPr="00C935FF" w:rsidRDefault="009C12CE" w:rsidP="009C12CE">
      <w:pPr>
        <w:pStyle w:val="DJCSbody"/>
        <w:spacing w:line="276" w:lineRule="auto"/>
        <w:ind w:left="0"/>
        <w:rPr>
          <w:rFonts w:cs="Arial"/>
          <w:b/>
          <w:sz w:val="24"/>
          <w:szCs w:val="24"/>
          <w:u w:val="single"/>
        </w:rPr>
      </w:pPr>
      <w:r w:rsidRPr="00C935FF">
        <w:rPr>
          <w:rFonts w:cs="Arial"/>
          <w:b/>
          <w:sz w:val="24"/>
          <w:szCs w:val="24"/>
          <w:u w:val="single"/>
        </w:rPr>
        <w:t xml:space="preserve">Item 1. Welcome, previous minutes and actions </w:t>
      </w:r>
    </w:p>
    <w:p w14:paraId="471465FE" w14:textId="77777777" w:rsidR="009C12CE" w:rsidRDefault="009C12CE" w:rsidP="009C12CE">
      <w:pPr>
        <w:pStyle w:val="ListParagraph"/>
        <w:numPr>
          <w:ilvl w:val="0"/>
          <w:numId w:val="6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C935FF">
        <w:rPr>
          <w:rFonts w:ascii="Arial" w:hAnsi="Arial" w:cs="Arial"/>
          <w:sz w:val="24"/>
          <w:szCs w:val="24"/>
        </w:rPr>
        <w:t xml:space="preserve">inutes from </w:t>
      </w:r>
      <w:r>
        <w:rPr>
          <w:rFonts w:ascii="Arial" w:hAnsi="Arial" w:cs="Arial"/>
          <w:sz w:val="24"/>
          <w:szCs w:val="24"/>
        </w:rPr>
        <w:t>October</w:t>
      </w:r>
      <w:r w:rsidRPr="00C935FF">
        <w:rPr>
          <w:rFonts w:ascii="Arial" w:hAnsi="Arial" w:cs="Arial"/>
          <w:sz w:val="24"/>
          <w:szCs w:val="24"/>
        </w:rPr>
        <w:t xml:space="preserve"> meeting endorsed</w:t>
      </w:r>
      <w:r>
        <w:rPr>
          <w:rFonts w:ascii="Arial" w:hAnsi="Arial" w:cs="Arial"/>
          <w:sz w:val="24"/>
          <w:szCs w:val="24"/>
        </w:rPr>
        <w:t xml:space="preserve"> with corrections. </w:t>
      </w:r>
    </w:p>
    <w:p w14:paraId="74999E08" w14:textId="77777777" w:rsidR="009C12CE" w:rsidRPr="00C935FF" w:rsidRDefault="009C12CE" w:rsidP="009C12CE">
      <w:pPr>
        <w:pStyle w:val="ListParagraph"/>
        <w:numPr>
          <w:ilvl w:val="0"/>
          <w:numId w:val="6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Discussion of </w:t>
      </w:r>
      <w:r w:rsidRPr="00FB469F">
        <w:rPr>
          <w:rFonts w:ascii="Arial" w:hAnsi="Arial" w:cs="Arial"/>
          <w:b/>
          <w:sz w:val="24"/>
          <w:szCs w:val="24"/>
          <w:u w:val="single"/>
        </w:rPr>
        <w:t>Action 16.3</w:t>
      </w:r>
      <w:r w:rsidRPr="00C935F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FB469F">
        <w:rPr>
          <w:rFonts w:ascii="Arial" w:hAnsi="Arial" w:cs="Arial"/>
          <w:sz w:val="24"/>
          <w:szCs w:val="24"/>
        </w:rPr>
        <w:t xml:space="preserve">John Holland to monitor </w:t>
      </w:r>
      <w:r w:rsidRPr="00FB469F">
        <w:rPr>
          <w:rFonts w:ascii="Arial" w:eastAsiaTheme="minorHAnsi" w:hAnsi="Arial" w:cs="Arial"/>
          <w:color w:val="353535"/>
          <w:sz w:val="24"/>
          <w:szCs w:val="24"/>
        </w:rPr>
        <w:t>traffic levels</w:t>
      </w:r>
      <w:r>
        <w:rPr>
          <w:rFonts w:ascii="Arial" w:eastAsiaTheme="minorHAnsi" w:hAnsi="Arial" w:cs="Arial"/>
          <w:color w:val="353535"/>
          <w:sz w:val="24"/>
          <w:szCs w:val="24"/>
        </w:rPr>
        <w:t xml:space="preserve"> near site following removal of checkpoints), </w:t>
      </w:r>
      <w:r w:rsidRPr="00B02A69">
        <w:rPr>
          <w:rFonts w:ascii="Arial" w:hAnsi="Arial" w:cs="Arial"/>
          <w:sz w:val="24"/>
          <w:szCs w:val="24"/>
        </w:rPr>
        <w:t xml:space="preserve">Lance </w:t>
      </w:r>
      <w:proofErr w:type="spellStart"/>
      <w:r w:rsidRPr="00B02A69">
        <w:rPr>
          <w:rFonts w:ascii="Arial" w:hAnsi="Arial" w:cs="Arial"/>
          <w:sz w:val="24"/>
          <w:szCs w:val="24"/>
        </w:rPr>
        <w:t>Sleeman</w:t>
      </w:r>
      <w:proofErr w:type="spellEnd"/>
      <w:r w:rsidRPr="00B02A69">
        <w:rPr>
          <w:rFonts w:ascii="Arial" w:hAnsi="Arial" w:cs="Arial"/>
          <w:sz w:val="24"/>
          <w:szCs w:val="24"/>
        </w:rPr>
        <w:t xml:space="preserve"> (Project Director, CSBA)</w:t>
      </w:r>
      <w:r>
        <w:rPr>
          <w:rFonts w:ascii="Arial" w:hAnsi="Arial" w:cs="Arial"/>
          <w:sz w:val="24"/>
          <w:szCs w:val="24"/>
        </w:rPr>
        <w:t xml:space="preserve"> outlined results from recent monitoring of traffic density near site, noting </w:t>
      </w:r>
      <w:r w:rsidRPr="0051632D">
        <w:rPr>
          <w:rFonts w:ascii="Arial" w:hAnsi="Arial" w:cs="Arial"/>
          <w:sz w:val="24"/>
          <w:szCs w:val="24"/>
        </w:rPr>
        <w:t xml:space="preserve">peaks </w:t>
      </w:r>
      <w:r>
        <w:rPr>
          <w:rFonts w:ascii="Arial" w:hAnsi="Arial" w:cs="Arial"/>
          <w:sz w:val="24"/>
          <w:szCs w:val="24"/>
        </w:rPr>
        <w:t xml:space="preserve">in vehicle traffic </w:t>
      </w:r>
      <w:r w:rsidRPr="0051632D">
        <w:rPr>
          <w:rFonts w:ascii="Arial" w:hAnsi="Arial" w:cs="Arial"/>
          <w:sz w:val="24"/>
          <w:szCs w:val="24"/>
        </w:rPr>
        <w:t xml:space="preserve">are occurring </w:t>
      </w:r>
      <w:r>
        <w:rPr>
          <w:rFonts w:ascii="Arial" w:hAnsi="Arial" w:cs="Arial"/>
          <w:sz w:val="24"/>
          <w:szCs w:val="24"/>
        </w:rPr>
        <w:t>around</w:t>
      </w:r>
      <w:r w:rsidRPr="0051632D">
        <w:rPr>
          <w:rFonts w:ascii="Arial" w:hAnsi="Arial" w:cs="Arial"/>
          <w:sz w:val="24"/>
          <w:szCs w:val="24"/>
        </w:rPr>
        <w:t xml:space="preserve"> 6:30am</w:t>
      </w:r>
      <w:r>
        <w:rPr>
          <w:rFonts w:ascii="Arial" w:hAnsi="Arial" w:cs="Arial"/>
          <w:sz w:val="24"/>
          <w:szCs w:val="24"/>
        </w:rPr>
        <w:t>.</w:t>
      </w:r>
    </w:p>
    <w:p w14:paraId="4450942A" w14:textId="77777777" w:rsidR="009C12CE" w:rsidRDefault="009C12CE" w:rsidP="009C12CE">
      <w:pPr>
        <w:pStyle w:val="ListParagraph"/>
        <w:numPr>
          <w:ilvl w:val="0"/>
          <w:numId w:val="6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LS outlined planned</w:t>
      </w:r>
      <w:r w:rsidRPr="00FB469F">
        <w:rPr>
          <w:rFonts w:ascii="Arial" w:hAnsi="Arial" w:cs="Arial"/>
          <w:sz w:val="24"/>
          <w:szCs w:val="24"/>
        </w:rPr>
        <w:t xml:space="preserve"> appointment of a traffic consultant</w:t>
      </w:r>
      <w:r>
        <w:rPr>
          <w:rFonts w:ascii="Arial" w:hAnsi="Arial" w:cs="Arial"/>
          <w:sz w:val="24"/>
          <w:szCs w:val="24"/>
        </w:rPr>
        <w:t xml:space="preserve"> in early 2021</w:t>
      </w:r>
      <w:r w:rsidRPr="00FB469F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 xml:space="preserve">create a unified traffic management strategy for Barwon Precinct. </w:t>
      </w:r>
    </w:p>
    <w:p w14:paraId="6250E174" w14:textId="77777777" w:rsidR="009C12CE" w:rsidRPr="00FB469F" w:rsidRDefault="009C12CE" w:rsidP="009C12CE">
      <w:pPr>
        <w:pStyle w:val="ListParagraph"/>
        <w:numPr>
          <w:ilvl w:val="0"/>
          <w:numId w:val="6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Discussion of recent i</w:t>
      </w:r>
      <w:r w:rsidRPr="00FD2A07">
        <w:rPr>
          <w:rFonts w:ascii="Arial" w:hAnsi="Arial" w:cs="Arial"/>
          <w:sz w:val="24"/>
          <w:szCs w:val="24"/>
        </w:rPr>
        <w:t>ntersection</w:t>
      </w:r>
      <w:r>
        <w:rPr>
          <w:rFonts w:ascii="Arial" w:hAnsi="Arial" w:cs="Arial"/>
          <w:sz w:val="24"/>
          <w:szCs w:val="24"/>
        </w:rPr>
        <w:t xml:space="preserve"> upgrade </w:t>
      </w:r>
      <w:r w:rsidRPr="00FD2A07">
        <w:rPr>
          <w:rFonts w:ascii="Arial" w:hAnsi="Arial" w:cs="Arial"/>
          <w:sz w:val="24"/>
          <w:szCs w:val="24"/>
        </w:rPr>
        <w:t xml:space="preserve">works and discussed possible signage improvements </w:t>
      </w:r>
      <w:r>
        <w:rPr>
          <w:rFonts w:ascii="Arial" w:hAnsi="Arial" w:cs="Arial"/>
          <w:sz w:val="24"/>
          <w:szCs w:val="24"/>
        </w:rPr>
        <w:t xml:space="preserve">between </w:t>
      </w:r>
      <w:r w:rsidRPr="00011D85">
        <w:rPr>
          <w:rFonts w:ascii="Arial" w:hAnsi="Arial" w:cs="Arial"/>
          <w:sz w:val="24"/>
          <w:szCs w:val="24"/>
        </w:rPr>
        <w:t>Ma</w:t>
      </w:r>
      <w:r>
        <w:rPr>
          <w:rFonts w:ascii="Arial" w:hAnsi="Arial" w:cs="Arial"/>
          <w:sz w:val="24"/>
          <w:szCs w:val="24"/>
        </w:rPr>
        <w:t xml:space="preserve">rylyn Pettit (community member) and </w:t>
      </w:r>
      <w:r w:rsidRPr="00011D85">
        <w:rPr>
          <w:rFonts w:ascii="Arial" w:hAnsi="Arial" w:cs="Arial"/>
          <w:sz w:val="24"/>
          <w:szCs w:val="24"/>
        </w:rPr>
        <w:t>Ryan Wallis (</w:t>
      </w:r>
      <w:r>
        <w:rPr>
          <w:rFonts w:ascii="Arial" w:hAnsi="Arial" w:cs="Arial"/>
          <w:sz w:val="24"/>
          <w:szCs w:val="24"/>
        </w:rPr>
        <w:t xml:space="preserve">Project Director, John Holland). </w:t>
      </w:r>
    </w:p>
    <w:p w14:paraId="53E602F2" w14:textId="77777777" w:rsidR="009C12CE" w:rsidRPr="00C935FF" w:rsidRDefault="009C12CE" w:rsidP="009C12C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sz w:val="24"/>
          <w:szCs w:val="24"/>
        </w:rPr>
      </w:pPr>
      <w:r w:rsidRPr="00C935FF">
        <w:rPr>
          <w:rFonts w:ascii="Arial" w:hAnsi="Arial" w:cs="Arial"/>
          <w:sz w:val="24"/>
          <w:szCs w:val="24"/>
        </w:rPr>
        <w:t xml:space="preserve">Barry White (community member), discussed application of vehicle data from site to Lara Traffic Management Plan and City of Greater Geelong traffic strategy for region. </w:t>
      </w:r>
    </w:p>
    <w:p w14:paraId="3A0BD5A8" w14:textId="77777777" w:rsidR="009C12CE" w:rsidRDefault="009C12CE" w:rsidP="009C12CE">
      <w:pPr>
        <w:pStyle w:val="ListParagraph"/>
        <w:numPr>
          <w:ilvl w:val="0"/>
          <w:numId w:val="6"/>
        </w:numPr>
        <w:spacing w:after="160" w:line="276" w:lineRule="auto"/>
        <w:rPr>
          <w:rFonts w:ascii="Arial" w:hAnsi="Arial" w:cs="Arial"/>
          <w:sz w:val="24"/>
          <w:szCs w:val="24"/>
        </w:rPr>
      </w:pPr>
      <w:r w:rsidRPr="00011D85">
        <w:rPr>
          <w:rFonts w:ascii="Arial" w:hAnsi="Arial" w:cs="Arial"/>
          <w:b/>
          <w:sz w:val="24"/>
          <w:szCs w:val="24"/>
          <w:u w:val="single"/>
        </w:rPr>
        <w:t>Action 16.1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CSBA to provide site traffic data to City of Greater Geelong for consideration in future transport planning. </w:t>
      </w:r>
    </w:p>
    <w:p w14:paraId="73105C67" w14:textId="77777777" w:rsidR="009C12CE" w:rsidRPr="00C935FF" w:rsidRDefault="009C12CE" w:rsidP="009C12CE">
      <w:pPr>
        <w:pStyle w:val="ListParagraph"/>
        <w:numPr>
          <w:ilvl w:val="0"/>
          <w:numId w:val="6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Closure of </w:t>
      </w:r>
      <w:r w:rsidRPr="00011D85">
        <w:rPr>
          <w:rFonts w:ascii="Arial" w:hAnsi="Arial" w:cs="Arial"/>
          <w:b/>
          <w:sz w:val="24"/>
          <w:szCs w:val="24"/>
          <w:u w:val="single"/>
        </w:rPr>
        <w:t>Action 15.1</w:t>
      </w:r>
      <w:r w:rsidRPr="00011D8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011D85">
        <w:rPr>
          <w:rFonts w:ascii="Arial" w:hAnsi="Arial" w:cs="Arial"/>
          <w:sz w:val="24"/>
          <w:szCs w:val="24"/>
        </w:rPr>
        <w:t xml:space="preserve">CAG members </w:t>
      </w:r>
      <w:r>
        <w:rPr>
          <w:rFonts w:ascii="Arial" w:hAnsi="Arial" w:cs="Arial"/>
          <w:sz w:val="24"/>
          <w:szCs w:val="24"/>
        </w:rPr>
        <w:t>added to</w:t>
      </w:r>
      <w:r w:rsidRPr="00011D85">
        <w:rPr>
          <w:rFonts w:ascii="Arial" w:hAnsi="Arial" w:cs="Arial"/>
          <w:sz w:val="24"/>
          <w:szCs w:val="24"/>
        </w:rPr>
        <w:t xml:space="preserve"> media distribution list</w:t>
      </w:r>
      <w:r>
        <w:rPr>
          <w:rFonts w:ascii="Arial" w:hAnsi="Arial" w:cs="Arial"/>
          <w:sz w:val="24"/>
          <w:szCs w:val="24"/>
        </w:rPr>
        <w:t xml:space="preserve">) and </w:t>
      </w:r>
      <w:r w:rsidRPr="00CE4064">
        <w:rPr>
          <w:rFonts w:ascii="Arial" w:hAnsi="Arial" w:cs="Arial"/>
          <w:b/>
          <w:sz w:val="24"/>
          <w:szCs w:val="24"/>
          <w:u w:val="single"/>
        </w:rPr>
        <w:t xml:space="preserve">Action 15.2 </w:t>
      </w:r>
      <w:r>
        <w:rPr>
          <w:rFonts w:ascii="Arial" w:hAnsi="Arial" w:cs="Arial"/>
          <w:sz w:val="24"/>
          <w:szCs w:val="24"/>
        </w:rPr>
        <w:t>(</w:t>
      </w:r>
      <w:r w:rsidRPr="00CE4064">
        <w:rPr>
          <w:rFonts w:ascii="Arial" w:hAnsi="Arial" w:cs="Arial"/>
          <w:sz w:val="24"/>
          <w:szCs w:val="24"/>
        </w:rPr>
        <w:t>final signage</w:t>
      </w:r>
      <w:r>
        <w:rPr>
          <w:rFonts w:ascii="Arial" w:hAnsi="Arial" w:cs="Arial"/>
          <w:sz w:val="24"/>
          <w:szCs w:val="24"/>
        </w:rPr>
        <w:t xml:space="preserve"> artwork).</w:t>
      </w:r>
    </w:p>
    <w:p w14:paraId="55B5DB78" w14:textId="77777777" w:rsidR="009C12CE" w:rsidRPr="00C935FF" w:rsidRDefault="009C12CE" w:rsidP="009C12CE">
      <w:pPr>
        <w:pStyle w:val="DJCSbody"/>
        <w:spacing w:line="276" w:lineRule="auto"/>
        <w:ind w:left="0"/>
        <w:rPr>
          <w:rFonts w:cs="Arial"/>
          <w:b/>
          <w:sz w:val="24"/>
          <w:szCs w:val="24"/>
          <w:u w:val="single"/>
        </w:rPr>
      </w:pPr>
      <w:r w:rsidRPr="00C935FF">
        <w:rPr>
          <w:rFonts w:cs="Arial"/>
          <w:b/>
          <w:sz w:val="24"/>
          <w:szCs w:val="24"/>
          <w:u w:val="single"/>
        </w:rPr>
        <w:t xml:space="preserve">Item 2. </w:t>
      </w:r>
      <w:r>
        <w:rPr>
          <w:rFonts w:cs="Arial"/>
          <w:b/>
          <w:sz w:val="24"/>
          <w:szCs w:val="24"/>
          <w:u w:val="single"/>
        </w:rPr>
        <w:t>Construction</w:t>
      </w:r>
      <w:r w:rsidRPr="00C935FF">
        <w:rPr>
          <w:rFonts w:cs="Arial"/>
          <w:b/>
          <w:sz w:val="24"/>
          <w:szCs w:val="24"/>
          <w:u w:val="single"/>
        </w:rPr>
        <w:t xml:space="preserve"> update</w:t>
      </w:r>
    </w:p>
    <w:p w14:paraId="3CB174C5" w14:textId="77777777" w:rsidR="009C12CE" w:rsidRDefault="009C12CE" w:rsidP="009C12CE">
      <w:pPr>
        <w:pStyle w:val="ListParagraph"/>
        <w:numPr>
          <w:ilvl w:val="0"/>
          <w:numId w:val="7"/>
        </w:numPr>
        <w:spacing w:after="160" w:line="276" w:lineRule="auto"/>
        <w:rPr>
          <w:rFonts w:ascii="Arial" w:hAnsi="Arial" w:cs="Arial"/>
          <w:sz w:val="24"/>
          <w:szCs w:val="24"/>
        </w:rPr>
      </w:pPr>
      <w:r w:rsidRPr="00C935FF">
        <w:rPr>
          <w:rFonts w:ascii="Arial" w:hAnsi="Arial" w:cs="Arial"/>
          <w:sz w:val="24"/>
          <w:szCs w:val="24"/>
        </w:rPr>
        <w:t>Ryan Wallis (Project Director, John Holland)</w:t>
      </w:r>
      <w:r>
        <w:rPr>
          <w:rFonts w:ascii="Arial" w:hAnsi="Arial" w:cs="Arial"/>
          <w:sz w:val="24"/>
          <w:szCs w:val="24"/>
        </w:rPr>
        <w:t xml:space="preserve"> and </w:t>
      </w:r>
      <w:r w:rsidRPr="00B02A69">
        <w:rPr>
          <w:rFonts w:ascii="Arial" w:hAnsi="Arial" w:cs="Arial"/>
          <w:sz w:val="24"/>
          <w:szCs w:val="24"/>
        </w:rPr>
        <w:t xml:space="preserve">Alex </w:t>
      </w:r>
      <w:proofErr w:type="spellStart"/>
      <w:r w:rsidRPr="00B02A69">
        <w:rPr>
          <w:rFonts w:ascii="Arial" w:hAnsi="Arial" w:cs="Arial"/>
          <w:sz w:val="24"/>
          <w:szCs w:val="24"/>
        </w:rPr>
        <w:t>Wigmore</w:t>
      </w:r>
      <w:proofErr w:type="spellEnd"/>
      <w:r w:rsidRPr="00B02A69">
        <w:rPr>
          <w:rFonts w:ascii="Arial" w:hAnsi="Arial" w:cs="Arial"/>
          <w:sz w:val="24"/>
          <w:szCs w:val="24"/>
        </w:rPr>
        <w:t>, (Senior Project Manager, CSBA),</w:t>
      </w:r>
      <w:r>
        <w:rPr>
          <w:rFonts w:ascii="Arial" w:hAnsi="Arial" w:cs="Arial"/>
          <w:sz w:val="24"/>
          <w:szCs w:val="24"/>
        </w:rPr>
        <w:t xml:space="preserve"> presented aerial footage </w:t>
      </w:r>
      <w:r w:rsidRPr="00FB469F">
        <w:rPr>
          <w:rFonts w:ascii="Arial" w:hAnsi="Arial" w:cs="Arial"/>
          <w:sz w:val="24"/>
          <w:szCs w:val="24"/>
        </w:rPr>
        <w:t>showing recent work undertaken on Chis</w:t>
      </w:r>
      <w:r>
        <w:rPr>
          <w:rFonts w:ascii="Arial" w:hAnsi="Arial" w:cs="Arial"/>
          <w:sz w:val="24"/>
          <w:szCs w:val="24"/>
        </w:rPr>
        <w:t xml:space="preserve">holm Road site. </w:t>
      </w:r>
    </w:p>
    <w:p w14:paraId="7ED96BCD" w14:textId="77777777" w:rsidR="009C12CE" w:rsidRPr="00C935FF" w:rsidRDefault="009C12CE" w:rsidP="009C12CE">
      <w:pPr>
        <w:pStyle w:val="ListParagraph"/>
        <w:numPr>
          <w:ilvl w:val="0"/>
          <w:numId w:val="7"/>
        </w:numPr>
        <w:spacing w:after="160" w:line="276" w:lineRule="auto"/>
        <w:rPr>
          <w:rFonts w:ascii="Arial" w:hAnsi="Arial" w:cs="Arial"/>
          <w:sz w:val="24"/>
          <w:szCs w:val="24"/>
        </w:rPr>
      </w:pPr>
      <w:r w:rsidRPr="00C935FF">
        <w:rPr>
          <w:rFonts w:ascii="Arial" w:hAnsi="Arial" w:cs="Arial"/>
          <w:sz w:val="24"/>
          <w:szCs w:val="24"/>
        </w:rPr>
        <w:t xml:space="preserve">Discussion of progress on main works compound, gatehouse and prison industries buildings, RW noted intent to complete pouring of building slabs prior to Christmas. </w:t>
      </w:r>
    </w:p>
    <w:p w14:paraId="76098730" w14:textId="77777777" w:rsidR="009C12CE" w:rsidRDefault="009C12CE" w:rsidP="009C12CE">
      <w:pPr>
        <w:pStyle w:val="ListParagraph"/>
        <w:numPr>
          <w:ilvl w:val="0"/>
          <w:numId w:val="7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 noted number of workers on-site is anticipated to peak at over 1000 in between April to June next year and discussed upcoming deliveries of precast to continue construction of external perimeter walls. </w:t>
      </w:r>
    </w:p>
    <w:p w14:paraId="6694360B" w14:textId="77777777" w:rsidR="009C12CE" w:rsidRPr="00C935FF" w:rsidRDefault="009C12CE" w:rsidP="009C12CE">
      <w:pPr>
        <w:pStyle w:val="ListParagraph"/>
        <w:numPr>
          <w:ilvl w:val="0"/>
          <w:numId w:val="7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 </w:t>
      </w:r>
      <w:r w:rsidRPr="00745D8A">
        <w:rPr>
          <w:rFonts w:ascii="Arial" w:hAnsi="Arial" w:cs="Arial"/>
          <w:sz w:val="24"/>
          <w:szCs w:val="24"/>
        </w:rPr>
        <w:t>confirmed project is on schedule to finish with origin</w:t>
      </w:r>
      <w:r>
        <w:rPr>
          <w:rFonts w:ascii="Arial" w:hAnsi="Arial" w:cs="Arial"/>
          <w:sz w:val="24"/>
          <w:szCs w:val="24"/>
        </w:rPr>
        <w:t>al completion date i</w:t>
      </w:r>
      <w:r w:rsidRPr="00745D8A">
        <w:rPr>
          <w:rFonts w:ascii="Arial" w:hAnsi="Arial" w:cs="Arial"/>
          <w:sz w:val="24"/>
          <w:szCs w:val="24"/>
        </w:rPr>
        <w:t>n response to question from Chai</w:t>
      </w:r>
      <w:r>
        <w:rPr>
          <w:rFonts w:ascii="Arial" w:hAnsi="Arial" w:cs="Arial"/>
          <w:sz w:val="24"/>
          <w:szCs w:val="24"/>
        </w:rPr>
        <w:t xml:space="preserve">r. </w:t>
      </w:r>
    </w:p>
    <w:p w14:paraId="5EEA3CB4" w14:textId="77777777" w:rsidR="009C12CE" w:rsidRDefault="009C12CE" w:rsidP="009C12CE">
      <w:pPr>
        <w:pStyle w:val="ListParagraph"/>
        <w:numPr>
          <w:ilvl w:val="0"/>
          <w:numId w:val="13"/>
        </w:numPr>
        <w:spacing w:after="160" w:line="276" w:lineRule="auto"/>
        <w:rPr>
          <w:rFonts w:ascii="Arial" w:hAnsi="Arial" w:cs="Arial"/>
          <w:sz w:val="24"/>
          <w:szCs w:val="24"/>
        </w:rPr>
      </w:pPr>
      <w:r w:rsidRPr="00011D85">
        <w:rPr>
          <w:rFonts w:ascii="Arial" w:hAnsi="Arial" w:cs="Arial"/>
          <w:sz w:val="24"/>
          <w:szCs w:val="24"/>
        </w:rPr>
        <w:t xml:space="preserve">Lance </w:t>
      </w:r>
      <w:proofErr w:type="spellStart"/>
      <w:r w:rsidRPr="00011D85">
        <w:rPr>
          <w:rFonts w:ascii="Arial" w:hAnsi="Arial" w:cs="Arial"/>
          <w:sz w:val="24"/>
          <w:szCs w:val="24"/>
        </w:rPr>
        <w:t>Sleeman</w:t>
      </w:r>
      <w:proofErr w:type="spellEnd"/>
      <w:r w:rsidRPr="00011D85">
        <w:rPr>
          <w:rFonts w:ascii="Arial" w:hAnsi="Arial" w:cs="Arial"/>
          <w:sz w:val="24"/>
          <w:szCs w:val="24"/>
        </w:rPr>
        <w:t xml:space="preserve"> (Project Director, CSBA)</w:t>
      </w:r>
      <w:r>
        <w:rPr>
          <w:rFonts w:ascii="Arial" w:hAnsi="Arial" w:cs="Arial"/>
          <w:sz w:val="24"/>
          <w:szCs w:val="24"/>
        </w:rPr>
        <w:t xml:space="preserve"> noted Chisholm Road is now one of the </w:t>
      </w:r>
      <w:r w:rsidRPr="00011D85">
        <w:rPr>
          <w:rFonts w:ascii="Arial" w:hAnsi="Arial" w:cs="Arial"/>
          <w:sz w:val="24"/>
          <w:szCs w:val="24"/>
        </w:rPr>
        <w:t>largest construction projects underway in the state with over 700 workers currently working across an area approximately the size of 5 MCGs.</w:t>
      </w:r>
    </w:p>
    <w:p w14:paraId="5B27B721" w14:textId="77777777" w:rsidR="009C12CE" w:rsidRDefault="009C12CE" w:rsidP="009C12CE">
      <w:pPr>
        <w:pStyle w:val="ListParagraph"/>
        <w:numPr>
          <w:ilvl w:val="0"/>
          <w:numId w:val="13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LS discussed ongoing growth of workforce on site, creation of </w:t>
      </w:r>
      <w:r w:rsidRPr="00011D85">
        <w:rPr>
          <w:rFonts w:ascii="Arial" w:hAnsi="Arial" w:cs="Arial"/>
          <w:sz w:val="24"/>
          <w:szCs w:val="24"/>
        </w:rPr>
        <w:t xml:space="preserve">650 job opportunities once </w:t>
      </w:r>
      <w:r>
        <w:rPr>
          <w:rFonts w:ascii="Arial" w:hAnsi="Arial" w:cs="Arial"/>
          <w:sz w:val="24"/>
          <w:szCs w:val="24"/>
        </w:rPr>
        <w:t xml:space="preserve">facility </w:t>
      </w:r>
      <w:r w:rsidRPr="00011D85">
        <w:rPr>
          <w:rFonts w:ascii="Arial" w:hAnsi="Arial" w:cs="Arial"/>
          <w:sz w:val="24"/>
          <w:szCs w:val="24"/>
        </w:rPr>
        <w:t>becomes operational in 2022</w:t>
      </w:r>
      <w:r>
        <w:rPr>
          <w:rFonts w:ascii="Arial" w:hAnsi="Arial" w:cs="Arial"/>
          <w:sz w:val="24"/>
          <w:szCs w:val="24"/>
        </w:rPr>
        <w:t xml:space="preserve">, and successful efforts to keep project on schedule despite disruptions to industry </w:t>
      </w:r>
      <w:r w:rsidRPr="00745D8A">
        <w:rPr>
          <w:rFonts w:ascii="Arial" w:hAnsi="Arial" w:cs="Arial"/>
          <w:sz w:val="24"/>
          <w:szCs w:val="24"/>
        </w:rPr>
        <w:t xml:space="preserve">supply chains </w:t>
      </w:r>
      <w:r>
        <w:rPr>
          <w:rFonts w:ascii="Arial" w:hAnsi="Arial" w:cs="Arial"/>
          <w:sz w:val="24"/>
          <w:szCs w:val="24"/>
        </w:rPr>
        <w:t xml:space="preserve">caused by COVID-19. </w:t>
      </w:r>
    </w:p>
    <w:p w14:paraId="1DA962DA" w14:textId="77777777" w:rsidR="009C12CE" w:rsidRPr="00C935FF" w:rsidRDefault="009C12CE" w:rsidP="009C12CE">
      <w:pPr>
        <w:pStyle w:val="ListParagraph"/>
        <w:numPr>
          <w:ilvl w:val="0"/>
          <w:numId w:val="13"/>
        </w:numPr>
        <w:spacing w:after="16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Chair discussed relevant scale of Chisholm Road, noting Avalon Airport is a major employment centre in Geelong with staffing numbers of around 800 pre-COVID. </w:t>
      </w:r>
    </w:p>
    <w:p w14:paraId="06421453" w14:textId="77777777" w:rsidR="009C12CE" w:rsidRPr="00FB469F" w:rsidRDefault="009C12CE" w:rsidP="009C12CE">
      <w:pPr>
        <w:pStyle w:val="DJCSbody"/>
        <w:spacing w:line="276" w:lineRule="auto"/>
        <w:ind w:left="0"/>
        <w:rPr>
          <w:rFonts w:cs="Arial"/>
          <w:b/>
          <w:sz w:val="24"/>
          <w:szCs w:val="24"/>
          <w:u w:val="single"/>
        </w:rPr>
      </w:pPr>
      <w:r w:rsidRPr="00FB469F">
        <w:rPr>
          <w:rFonts w:cs="Arial"/>
          <w:b/>
          <w:sz w:val="24"/>
          <w:szCs w:val="24"/>
          <w:u w:val="single"/>
        </w:rPr>
        <w:t xml:space="preserve">Item 2. </w:t>
      </w:r>
      <w:r>
        <w:rPr>
          <w:rFonts w:cs="Arial"/>
          <w:b/>
          <w:sz w:val="24"/>
          <w:szCs w:val="24"/>
          <w:u w:val="single"/>
        </w:rPr>
        <w:t>Communications update</w:t>
      </w:r>
    </w:p>
    <w:p w14:paraId="30126070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FB469F">
        <w:rPr>
          <w:rFonts w:ascii="Arial" w:hAnsi="Arial" w:cs="Arial"/>
          <w:sz w:val="24"/>
          <w:szCs w:val="24"/>
        </w:rPr>
        <w:t>Andrew Green (Manager, Project Communication, DJCS)</w:t>
      </w:r>
      <w:r>
        <w:rPr>
          <w:rFonts w:ascii="Arial" w:hAnsi="Arial" w:cs="Arial"/>
          <w:sz w:val="24"/>
          <w:szCs w:val="24"/>
        </w:rPr>
        <w:t xml:space="preserve"> discussed upcoming social media posts profiling workers on Chisholm Road and </w:t>
      </w:r>
      <w:r w:rsidRPr="0051632D">
        <w:rPr>
          <w:rFonts w:ascii="Arial" w:hAnsi="Arial" w:cs="Arial"/>
          <w:sz w:val="24"/>
          <w:szCs w:val="24"/>
        </w:rPr>
        <w:t>scheduled site photography at Chisholm Road.</w:t>
      </w:r>
    </w:p>
    <w:p w14:paraId="4C0A6993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AG explained interviews were conducted with workers hired under social procurement programs and will be released by </w:t>
      </w:r>
      <w:r w:rsidRPr="00FD2A07">
        <w:rPr>
          <w:rFonts w:ascii="Arial" w:hAnsi="Arial" w:cs="Arial"/>
          <w:sz w:val="24"/>
          <w:szCs w:val="24"/>
        </w:rPr>
        <w:t>Minister for Corrections</w:t>
      </w:r>
      <w:r>
        <w:rPr>
          <w:rFonts w:ascii="Arial" w:hAnsi="Arial" w:cs="Arial"/>
          <w:sz w:val="24"/>
          <w:szCs w:val="24"/>
        </w:rPr>
        <w:t xml:space="preserve">, the </w:t>
      </w:r>
      <w:r w:rsidRPr="00FD2A07">
        <w:rPr>
          <w:rFonts w:ascii="Arial" w:hAnsi="Arial" w:cs="Arial"/>
          <w:sz w:val="24"/>
          <w:szCs w:val="24"/>
        </w:rPr>
        <w:t>Hon. Natalie Hutchins MP</w:t>
      </w:r>
      <w:r>
        <w:rPr>
          <w:rFonts w:ascii="Arial" w:hAnsi="Arial" w:cs="Arial"/>
          <w:sz w:val="24"/>
          <w:szCs w:val="24"/>
        </w:rPr>
        <w:t xml:space="preserve"> during the summer period.</w:t>
      </w:r>
    </w:p>
    <w:p w14:paraId="468111C8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Group discussion of CAG </w:t>
      </w:r>
      <w:r w:rsidRPr="00C935FF">
        <w:rPr>
          <w:rFonts w:ascii="Arial" w:hAnsi="Arial" w:cs="Arial"/>
          <w:sz w:val="24"/>
          <w:szCs w:val="24"/>
        </w:rPr>
        <w:t>meeting schedule for 2021</w:t>
      </w:r>
      <w:r>
        <w:rPr>
          <w:rFonts w:ascii="Arial" w:hAnsi="Arial" w:cs="Arial"/>
          <w:sz w:val="24"/>
          <w:szCs w:val="24"/>
        </w:rPr>
        <w:t xml:space="preserve">. </w:t>
      </w:r>
      <w:r w:rsidRPr="00C935FF">
        <w:rPr>
          <w:rFonts w:ascii="Arial" w:hAnsi="Arial" w:cs="Arial"/>
          <w:sz w:val="24"/>
          <w:szCs w:val="24"/>
        </w:rPr>
        <w:t xml:space="preserve">Decision to continue </w:t>
      </w:r>
      <w:r>
        <w:rPr>
          <w:rFonts w:ascii="Arial" w:hAnsi="Arial" w:cs="Arial"/>
          <w:sz w:val="24"/>
          <w:szCs w:val="24"/>
        </w:rPr>
        <w:t>bi-monthly</w:t>
      </w:r>
      <w:r w:rsidRPr="00C935FF">
        <w:rPr>
          <w:rFonts w:ascii="Arial" w:hAnsi="Arial" w:cs="Arial"/>
          <w:sz w:val="24"/>
          <w:szCs w:val="24"/>
        </w:rPr>
        <w:t xml:space="preserve"> meeting schedule</w:t>
      </w:r>
      <w:r>
        <w:rPr>
          <w:rFonts w:ascii="Arial" w:hAnsi="Arial" w:cs="Arial"/>
          <w:sz w:val="24"/>
          <w:szCs w:val="24"/>
        </w:rPr>
        <w:t xml:space="preserve"> and move towards holding meetings in-person at Chisholm Road site.</w:t>
      </w:r>
      <w:r w:rsidRPr="00C935FF">
        <w:rPr>
          <w:rFonts w:ascii="Arial" w:hAnsi="Arial" w:cs="Arial"/>
          <w:sz w:val="24"/>
          <w:szCs w:val="24"/>
        </w:rPr>
        <w:br/>
      </w:r>
    </w:p>
    <w:p w14:paraId="6093F647" w14:textId="77777777" w:rsidR="009C12CE" w:rsidRDefault="009C12CE" w:rsidP="009C12CE">
      <w:pPr>
        <w:spacing w:line="276" w:lineRule="auto"/>
        <w:rPr>
          <w:rFonts w:ascii="Arial" w:hAnsi="Arial" w:cs="Arial"/>
          <w:b/>
          <w:u w:val="single"/>
        </w:rPr>
      </w:pPr>
      <w:r w:rsidRPr="00C935FF">
        <w:rPr>
          <w:rFonts w:ascii="Arial" w:hAnsi="Arial" w:cs="Arial"/>
          <w:b/>
          <w:u w:val="single"/>
        </w:rPr>
        <w:t>Item 3. Community feedback</w:t>
      </w:r>
    </w:p>
    <w:p w14:paraId="275BECB8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Discussion between </w:t>
      </w:r>
      <w:r w:rsidRPr="00EF4D0F">
        <w:rPr>
          <w:rFonts w:ascii="Arial" w:hAnsi="Arial" w:cs="Arial"/>
          <w:sz w:val="24"/>
          <w:szCs w:val="24"/>
        </w:rPr>
        <w:t xml:space="preserve">David Withington (community member), </w:t>
      </w:r>
      <w:r>
        <w:rPr>
          <w:rFonts w:ascii="Arial" w:hAnsi="Arial" w:cs="Arial"/>
          <w:sz w:val="24"/>
          <w:szCs w:val="24"/>
        </w:rPr>
        <w:t xml:space="preserve">and </w:t>
      </w:r>
      <w:r w:rsidRPr="00EF4D0F">
        <w:rPr>
          <w:rFonts w:ascii="Arial" w:hAnsi="Arial" w:cs="Arial"/>
          <w:sz w:val="24"/>
          <w:szCs w:val="24"/>
        </w:rPr>
        <w:t>Andrew Reaper (Assistant Commissioner Custodial Services, Corrections Victoria),</w:t>
      </w:r>
      <w:r>
        <w:rPr>
          <w:rFonts w:ascii="Arial" w:hAnsi="Arial" w:cs="Arial"/>
          <w:sz w:val="24"/>
          <w:szCs w:val="24"/>
        </w:rPr>
        <w:t xml:space="preserve"> regarding media reports of a decrease in demand on correctional system during COVID.</w:t>
      </w:r>
    </w:p>
    <w:p w14:paraId="0C950A0A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AR confirmed this is unlikely to affect staffing levels at new facility but may result in phased approach to accepting inmates. AG noted many correctional facilities are currently at capacity.  </w:t>
      </w:r>
    </w:p>
    <w:p w14:paraId="4CAEE824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AR provided update on naming of new facility, noting a </w:t>
      </w:r>
      <w:r w:rsidRPr="0051632D">
        <w:rPr>
          <w:rFonts w:ascii="Arial" w:hAnsi="Arial" w:cs="Arial"/>
          <w:sz w:val="24"/>
          <w:szCs w:val="24"/>
        </w:rPr>
        <w:t xml:space="preserve">ministerial brief </w:t>
      </w:r>
      <w:r>
        <w:rPr>
          <w:rFonts w:ascii="Arial" w:hAnsi="Arial" w:cs="Arial"/>
          <w:sz w:val="24"/>
          <w:szCs w:val="24"/>
        </w:rPr>
        <w:t xml:space="preserve">has been developed on this topic and includes CAG naming recommendation. AG and </w:t>
      </w:r>
      <w:r w:rsidRPr="00C935FF">
        <w:rPr>
          <w:rFonts w:ascii="Arial" w:hAnsi="Arial" w:cs="Arial"/>
          <w:sz w:val="24"/>
          <w:szCs w:val="24"/>
        </w:rPr>
        <w:t xml:space="preserve">Marlene Morison, (General Manager, Chisholm Road Prison), </w:t>
      </w:r>
      <w:r>
        <w:rPr>
          <w:rFonts w:ascii="Arial" w:hAnsi="Arial" w:cs="Arial"/>
          <w:sz w:val="24"/>
          <w:szCs w:val="24"/>
        </w:rPr>
        <w:t>presented</w:t>
      </w:r>
      <w:r w:rsidRPr="00C935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proposed names for 8 internal accommodation areas at facility. </w:t>
      </w:r>
    </w:p>
    <w:p w14:paraId="6D0C83FE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FD486A">
        <w:rPr>
          <w:rFonts w:ascii="Arial" w:hAnsi="Arial" w:cs="Arial"/>
          <w:b/>
          <w:sz w:val="24"/>
          <w:szCs w:val="24"/>
          <w:u w:val="single"/>
        </w:rPr>
        <w:t>Action 16.</w:t>
      </w:r>
      <w:r w:rsidRPr="00C935FF">
        <w:rPr>
          <w:rFonts w:ascii="Arial" w:hAnsi="Arial" w:cs="Arial"/>
          <w:b/>
          <w:sz w:val="24"/>
          <w:szCs w:val="24"/>
          <w:u w:val="single"/>
        </w:rPr>
        <w:t>2</w:t>
      </w:r>
      <w:r w:rsidRPr="00C935FF">
        <w:rPr>
          <w:rFonts w:ascii="Arial" w:hAnsi="Arial" w:cs="Arial"/>
          <w:sz w:val="24"/>
          <w:szCs w:val="24"/>
        </w:rPr>
        <w:t xml:space="preserve"> Corrections Victoria to provide list of draft names for internal areas at Chisholm Road to CAG.</w:t>
      </w:r>
    </w:p>
    <w:p w14:paraId="14309C17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Discussion of new site signage under manufacture by John Holland, a possible ministerial visit to site in early 2021 and plan to hold a site walk for CAG at next in-person meeting. </w:t>
      </w:r>
    </w:p>
    <w:p w14:paraId="27E0D8BA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Chair proposed </w:t>
      </w:r>
      <w:r w:rsidRPr="00FD486A">
        <w:rPr>
          <w:rFonts w:ascii="Arial" w:hAnsi="Arial" w:cs="Arial"/>
          <w:sz w:val="24"/>
          <w:szCs w:val="24"/>
        </w:rPr>
        <w:t>holding February meeting virtually and subsequent meetings in-person at Chisholm Road site as permitted by VPS restrictions on remote working.</w:t>
      </w:r>
    </w:p>
    <w:p w14:paraId="77E71E26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Chair discussed pre-COVID plans to hold a public event in Lara </w:t>
      </w:r>
      <w:r w:rsidRPr="00FD486A">
        <w:rPr>
          <w:rFonts w:ascii="Arial" w:hAnsi="Arial" w:cs="Arial"/>
          <w:sz w:val="24"/>
          <w:szCs w:val="24"/>
        </w:rPr>
        <w:t>to provide an update on project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7C9C0D" w14:textId="77777777" w:rsidR="009C12CE" w:rsidRPr="00C935FF" w:rsidRDefault="009C12CE" w:rsidP="009C12C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FD486A">
        <w:rPr>
          <w:rFonts w:ascii="Arial" w:hAnsi="Arial" w:cs="Arial"/>
          <w:b/>
          <w:sz w:val="24"/>
          <w:szCs w:val="24"/>
          <w:u w:val="single"/>
        </w:rPr>
        <w:t>Action 16.3</w:t>
      </w:r>
      <w:r w:rsidRPr="00C935FF">
        <w:rPr>
          <w:rFonts w:ascii="Arial" w:hAnsi="Arial" w:cs="Arial"/>
          <w:sz w:val="24"/>
          <w:szCs w:val="24"/>
        </w:rPr>
        <w:t xml:space="preserve"> CSBA to resume planning for a community event in Lara</w:t>
      </w:r>
      <w:r>
        <w:rPr>
          <w:rFonts w:ascii="Arial" w:hAnsi="Arial" w:cs="Arial"/>
          <w:sz w:val="24"/>
          <w:szCs w:val="24"/>
        </w:rPr>
        <w:t>.</w:t>
      </w:r>
    </w:p>
    <w:p w14:paraId="5F7B8F7D" w14:textId="77777777" w:rsidR="009C12CE" w:rsidRPr="00C935FF" w:rsidRDefault="009C12CE" w:rsidP="009C12C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br/>
      </w:r>
      <w:r w:rsidRPr="00C935FF">
        <w:rPr>
          <w:rFonts w:ascii="Arial" w:hAnsi="Arial" w:cs="Arial"/>
          <w:b/>
          <w:u w:val="single"/>
        </w:rPr>
        <w:t>Item 4. Close, date of next meeting</w:t>
      </w:r>
    </w:p>
    <w:p w14:paraId="223C967D" w14:textId="77777777" w:rsidR="009C12CE" w:rsidRPr="00C935FF" w:rsidRDefault="009C12CE" w:rsidP="009C12CE">
      <w:pPr>
        <w:pStyle w:val="ListParagraph"/>
        <w:numPr>
          <w:ilvl w:val="0"/>
          <w:numId w:val="9"/>
        </w:numPr>
        <w:spacing w:after="160" w:line="276" w:lineRule="auto"/>
        <w:rPr>
          <w:rFonts w:ascii="Arial" w:hAnsi="Arial" w:cs="Arial"/>
          <w:sz w:val="24"/>
          <w:szCs w:val="24"/>
        </w:rPr>
      </w:pPr>
      <w:r w:rsidRPr="00C935FF">
        <w:rPr>
          <w:rFonts w:ascii="Arial" w:hAnsi="Arial" w:cs="Arial"/>
          <w:sz w:val="24"/>
          <w:szCs w:val="24"/>
        </w:rPr>
        <w:t xml:space="preserve">Date of next meeting confirmed for </w:t>
      </w:r>
      <w:r>
        <w:rPr>
          <w:rFonts w:ascii="Arial" w:hAnsi="Arial" w:cs="Arial"/>
          <w:sz w:val="24"/>
          <w:szCs w:val="24"/>
        </w:rPr>
        <w:t>February 2021</w:t>
      </w:r>
      <w:r w:rsidRPr="00C935FF">
        <w:rPr>
          <w:rFonts w:ascii="Arial" w:hAnsi="Arial" w:cs="Arial"/>
          <w:sz w:val="24"/>
          <w:szCs w:val="24"/>
        </w:rPr>
        <w:t xml:space="preserve">.   </w:t>
      </w:r>
    </w:p>
    <w:p w14:paraId="51DC51C6" w14:textId="77777777" w:rsidR="00D15799" w:rsidRDefault="009C12CE" w:rsidP="009C12C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Meeting closed 4.50</w:t>
      </w:r>
      <w:r w:rsidRPr="00C935FF">
        <w:rPr>
          <w:rFonts w:ascii="Arial" w:hAnsi="Arial" w:cs="Arial"/>
          <w:color w:val="000000" w:themeColor="text1"/>
          <w:sz w:val="24"/>
          <w:szCs w:val="24"/>
        </w:rPr>
        <w:t>pm.</w:t>
      </w:r>
    </w:p>
    <w:p w14:paraId="04ED681D" w14:textId="0CD4FE1D" w:rsidR="00677A00" w:rsidRPr="00677A00" w:rsidRDefault="00D15799" w:rsidP="00677A00">
      <w:pPr>
        <w:spacing w:after="160" w:line="259" w:lineRule="auto"/>
        <w:rPr>
          <w:rFonts w:ascii="Arial" w:eastAsia="Times New Roman" w:hAnsi="Arial" w:cs="Arial"/>
          <w:b/>
          <w:color w:val="000000" w:themeColor="text1"/>
          <w:u w:val="single"/>
          <w:lang w:eastAsia="en-US"/>
        </w:rPr>
      </w:pPr>
      <w:r>
        <w:rPr>
          <w:rFonts w:ascii="Arial" w:hAnsi="Arial" w:cs="Arial"/>
          <w:color w:val="000000" w:themeColor="text1"/>
        </w:rPr>
        <w:br w:type="page"/>
      </w:r>
      <w:r w:rsidRPr="00D15799">
        <w:rPr>
          <w:rFonts w:ascii="Arial" w:hAnsi="Arial" w:cs="Arial"/>
          <w:b/>
          <w:u w:val="single"/>
        </w:rPr>
        <w:lastRenderedPageBreak/>
        <w:t>Appendix</w:t>
      </w:r>
      <w:r>
        <w:rPr>
          <w:rFonts w:ascii="Arial" w:hAnsi="Arial" w:cs="Arial"/>
          <w:b/>
          <w:u w:val="single"/>
        </w:rPr>
        <w:t>.</w:t>
      </w:r>
      <w:r w:rsidRPr="00D15799">
        <w:rPr>
          <w:rFonts w:ascii="Arial" w:hAnsi="Arial" w:cs="Arial"/>
          <w:b/>
          <w:color w:val="000000" w:themeColor="text1"/>
          <w:u w:val="single"/>
        </w:rPr>
        <w:t xml:space="preserve"> </w:t>
      </w:r>
      <w:r>
        <w:rPr>
          <w:rFonts w:ascii="Arial" w:hAnsi="Arial" w:cs="Arial"/>
          <w:b/>
          <w:color w:val="000000" w:themeColor="text1"/>
          <w:u w:val="single"/>
        </w:rPr>
        <w:t>D</w:t>
      </w:r>
      <w:r w:rsidRPr="00D15799">
        <w:rPr>
          <w:rFonts w:ascii="Arial" w:hAnsi="Arial" w:cs="Arial"/>
          <w:b/>
          <w:color w:val="000000" w:themeColor="text1"/>
          <w:u w:val="single"/>
        </w:rPr>
        <w:t>raft list of names for internal accommodation units</w:t>
      </w:r>
    </w:p>
    <w:p w14:paraId="5C6363A4" w14:textId="77777777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</w:t>
      </w:r>
      <w:proofErr w:type="spellStart"/>
      <w:r w:rsidRPr="00677A00">
        <w:rPr>
          <w:rFonts w:ascii="Arial" w:hAnsi="Arial" w:cs="Arial"/>
        </w:rPr>
        <w:t>Alkara</w:t>
      </w:r>
      <w:proofErr w:type="spellEnd"/>
      <w:r w:rsidRPr="00677A00">
        <w:rPr>
          <w:rFonts w:ascii="Arial" w:hAnsi="Arial" w:cs="Arial"/>
        </w:rPr>
        <w:t xml:space="preserve"> (</w:t>
      </w:r>
      <w:proofErr w:type="spellStart"/>
      <w:r w:rsidRPr="00677A00">
        <w:rPr>
          <w:rFonts w:ascii="Arial" w:hAnsi="Arial" w:cs="Arial"/>
        </w:rPr>
        <w:t>Alkara</w:t>
      </w:r>
      <w:proofErr w:type="spellEnd"/>
      <w:r w:rsidRPr="00677A00">
        <w:rPr>
          <w:rFonts w:ascii="Arial" w:hAnsi="Arial" w:cs="Arial"/>
        </w:rPr>
        <w:t xml:space="preserve"> 1 and </w:t>
      </w:r>
      <w:proofErr w:type="spellStart"/>
      <w:r w:rsidRPr="00677A00">
        <w:rPr>
          <w:rFonts w:ascii="Arial" w:hAnsi="Arial" w:cs="Arial"/>
        </w:rPr>
        <w:t>Alkara</w:t>
      </w:r>
      <w:proofErr w:type="spellEnd"/>
      <w:r w:rsidRPr="00677A00">
        <w:rPr>
          <w:rFonts w:ascii="Arial" w:hAnsi="Arial" w:cs="Arial"/>
        </w:rPr>
        <w:t xml:space="preserve"> 2) </w:t>
      </w:r>
    </w:p>
    <w:p w14:paraId="6BF270B4" w14:textId="77777777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Benetti (Benetti 1 and Benetti 2) </w:t>
      </w:r>
    </w:p>
    <w:p w14:paraId="4EDA9955" w14:textId="77777777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</w:t>
      </w:r>
      <w:proofErr w:type="spellStart"/>
      <w:r w:rsidRPr="00677A00">
        <w:rPr>
          <w:rFonts w:ascii="Arial" w:hAnsi="Arial" w:cs="Arial"/>
        </w:rPr>
        <w:t>Ceti</w:t>
      </w:r>
      <w:proofErr w:type="spellEnd"/>
      <w:r w:rsidRPr="00677A00">
        <w:rPr>
          <w:rFonts w:ascii="Arial" w:hAnsi="Arial" w:cs="Arial"/>
        </w:rPr>
        <w:t xml:space="preserve"> (</w:t>
      </w:r>
      <w:proofErr w:type="spellStart"/>
      <w:r w:rsidRPr="00677A00">
        <w:rPr>
          <w:rFonts w:ascii="Arial" w:hAnsi="Arial" w:cs="Arial"/>
        </w:rPr>
        <w:t>Ceti</w:t>
      </w:r>
      <w:proofErr w:type="spellEnd"/>
      <w:r w:rsidRPr="00677A00">
        <w:rPr>
          <w:rFonts w:ascii="Arial" w:hAnsi="Arial" w:cs="Arial"/>
        </w:rPr>
        <w:t xml:space="preserve"> 1 and </w:t>
      </w:r>
      <w:proofErr w:type="spellStart"/>
      <w:r w:rsidRPr="00677A00">
        <w:rPr>
          <w:rFonts w:ascii="Arial" w:hAnsi="Arial" w:cs="Arial"/>
        </w:rPr>
        <w:t>Ceti</w:t>
      </w:r>
      <w:proofErr w:type="spellEnd"/>
      <w:r w:rsidRPr="00677A00">
        <w:rPr>
          <w:rFonts w:ascii="Arial" w:hAnsi="Arial" w:cs="Arial"/>
        </w:rPr>
        <w:t xml:space="preserve"> 2) </w:t>
      </w:r>
    </w:p>
    <w:p w14:paraId="33393A1B" w14:textId="77777777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Duncan (Duncan 1 and Duncan 2) </w:t>
      </w:r>
    </w:p>
    <w:p w14:paraId="3576EAB0" w14:textId="77777777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Eastlakes (Eastlakes 1 and Eastlakes 2) </w:t>
      </w:r>
    </w:p>
    <w:p w14:paraId="2E16235A" w14:textId="77777777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Franco (Franco 1 and Franco 2) </w:t>
      </w:r>
    </w:p>
    <w:p w14:paraId="357A1A26" w14:textId="4FB36D23" w:rsidR="00677A00" w:rsidRPr="00677A00" w:rsidRDefault="00677A00" w:rsidP="00677A00">
      <w:pPr>
        <w:rPr>
          <w:rFonts w:ascii="Arial" w:hAnsi="Arial" w:cs="Arial"/>
        </w:rPr>
      </w:pPr>
      <w:r w:rsidRPr="00677A00">
        <w:rPr>
          <w:rFonts w:ascii="Arial" w:hAnsi="Arial" w:cs="Arial"/>
        </w:rPr>
        <w:t xml:space="preserve">• Galvin (Galvin 1 and Galvin 2) • </w:t>
      </w:r>
      <w:proofErr w:type="spellStart"/>
      <w:r w:rsidRPr="00677A00">
        <w:rPr>
          <w:rFonts w:ascii="Arial" w:hAnsi="Arial" w:cs="Arial"/>
        </w:rPr>
        <w:t>Hailar</w:t>
      </w:r>
      <w:proofErr w:type="spellEnd"/>
      <w:r w:rsidRPr="00677A00">
        <w:rPr>
          <w:rFonts w:ascii="Arial" w:hAnsi="Arial" w:cs="Arial"/>
        </w:rPr>
        <w:t xml:space="preserve"> (</w:t>
      </w:r>
      <w:proofErr w:type="spellStart"/>
      <w:r w:rsidRPr="00677A00">
        <w:rPr>
          <w:rFonts w:ascii="Arial" w:hAnsi="Arial" w:cs="Arial"/>
        </w:rPr>
        <w:t>Hailar</w:t>
      </w:r>
      <w:proofErr w:type="spellEnd"/>
      <w:r w:rsidRPr="00677A00">
        <w:rPr>
          <w:rFonts w:ascii="Arial" w:hAnsi="Arial" w:cs="Arial"/>
        </w:rPr>
        <w:t xml:space="preserve"> 1 and </w:t>
      </w:r>
      <w:proofErr w:type="spellStart"/>
      <w:r w:rsidRPr="00677A00">
        <w:rPr>
          <w:rFonts w:ascii="Arial" w:hAnsi="Arial" w:cs="Arial"/>
        </w:rPr>
        <w:t>Hailar</w:t>
      </w:r>
      <w:proofErr w:type="spellEnd"/>
      <w:r w:rsidRPr="00677A00">
        <w:rPr>
          <w:rFonts w:ascii="Arial" w:hAnsi="Arial" w:cs="Arial"/>
        </w:rPr>
        <w:t xml:space="preserve"> 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B499FC2" w14:textId="067B49D3" w:rsidR="003942AB" w:rsidRPr="00E01D19" w:rsidRDefault="00D15799" w:rsidP="003942AB">
      <w:pPr>
        <w:pStyle w:val="DJCSbody"/>
        <w:ind w:left="0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42CBE85D" wp14:editId="2D6EB6A9">
            <wp:extent cx="6479540" cy="6471920"/>
            <wp:effectExtent l="0" t="0" r="0" b="5080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2AB" w:rsidRPr="00E01D19" w:rsidSect="00037350">
      <w:headerReference w:type="default" r:id="rId13"/>
      <w:footerReference w:type="default" r:id="rId14"/>
      <w:pgSz w:w="11906" w:h="16838" w:code="9"/>
      <w:pgMar w:top="1871" w:right="851" w:bottom="1588" w:left="851" w:header="1106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92649" w14:textId="77777777" w:rsidR="00F30709" w:rsidRDefault="00F30709" w:rsidP="00677D29">
      <w:r>
        <w:separator/>
      </w:r>
    </w:p>
  </w:endnote>
  <w:endnote w:type="continuationSeparator" w:id="0">
    <w:p w14:paraId="0E165DF6" w14:textId="77777777" w:rsidR="00F30709" w:rsidRDefault="00F30709" w:rsidP="0067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9999999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EF0A4" w14:textId="596FF20A" w:rsidR="000A12D5" w:rsidRDefault="003A5DC5" w:rsidP="002920C1">
    <w:pPr>
      <w:pStyle w:val="DJRfooter"/>
      <w:tabs>
        <w:tab w:val="clear" w:pos="9299"/>
        <w:tab w:val="left" w:pos="567"/>
        <w:tab w:val="left" w:pos="1418"/>
        <w:tab w:val="left" w:pos="9015"/>
      </w:tabs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65DB000C" wp14:editId="1D9DB69C">
          <wp:simplePos x="0" y="0"/>
          <wp:positionH relativeFrom="column">
            <wp:posOffset>4736465</wp:posOffset>
          </wp:positionH>
          <wp:positionV relativeFrom="paragraph">
            <wp:posOffset>-149860</wp:posOffset>
          </wp:positionV>
          <wp:extent cx="1562100" cy="428625"/>
          <wp:effectExtent l="0" t="0" r="0" b="9525"/>
          <wp:wrapNone/>
          <wp:docPr id="7" name="Picture 7" descr="Victoria State Gove DJCS right PMS2945 rgb_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ictoria State Gove DJCS right PMS2945 rgb_out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85F92" w14:textId="77777777" w:rsidR="00F30709" w:rsidRDefault="00F30709" w:rsidP="00677D29">
      <w:r>
        <w:separator/>
      </w:r>
    </w:p>
  </w:footnote>
  <w:footnote w:type="continuationSeparator" w:id="0">
    <w:p w14:paraId="343BFCF6" w14:textId="77777777" w:rsidR="00F30709" w:rsidRDefault="00F30709" w:rsidP="0067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368AC" w14:textId="0F5460D3" w:rsidR="000A12D5" w:rsidRDefault="003A5DC5" w:rsidP="005C6550">
    <w:pPr>
      <w:pStyle w:val="DJRheader"/>
      <w:ind w:left="0"/>
    </w:pPr>
    <w:r>
      <w:t xml:space="preserve"> Youth Justice Redevelopment Project Community Advisory Group</w:t>
    </w:r>
    <w:r>
      <w:tab/>
      <w:t>Meeting Pack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31199"/>
    <w:multiLevelType w:val="hybridMultilevel"/>
    <w:tmpl w:val="C1EC0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B50DE"/>
    <w:multiLevelType w:val="hybridMultilevel"/>
    <w:tmpl w:val="36269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D3021"/>
    <w:multiLevelType w:val="hybridMultilevel"/>
    <w:tmpl w:val="4C4C5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87F2C"/>
    <w:multiLevelType w:val="hybridMultilevel"/>
    <w:tmpl w:val="1BBEA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D5300"/>
    <w:multiLevelType w:val="multilevel"/>
    <w:tmpl w:val="74D2288A"/>
    <w:lvl w:ilvl="0">
      <w:start w:val="1"/>
      <w:numFmt w:val="decimal"/>
      <w:lvlRestart w:val="0"/>
      <w:pStyle w:val="Table-Number"/>
      <w:suff w:val="nothing"/>
      <w:lvlText w:val="%1."/>
      <w:lvlJc w:val="center"/>
      <w:pPr>
        <w:ind w:left="284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138"/>
        </w:tabs>
        <w:ind w:left="1138" w:hanging="850"/>
      </w:pPr>
      <w:rPr>
        <w:rFonts w:ascii="9999999" w:hAnsi="9999999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138"/>
        </w:tabs>
        <w:ind w:left="1138" w:hanging="850"/>
      </w:pPr>
      <w:rPr>
        <w:rFonts w:ascii="9999999" w:hAnsi="9999999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138"/>
        </w:tabs>
        <w:ind w:left="1138" w:hanging="850"/>
      </w:pPr>
      <w:rPr>
        <w:rFonts w:ascii="9999999" w:hAnsi="9999999"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705"/>
        </w:tabs>
        <w:ind w:left="1705" w:hanging="567"/>
      </w:pPr>
      <w:rPr>
        <w:rFonts w:ascii="9999999" w:hAnsi="9999999"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272"/>
        </w:tabs>
        <w:ind w:left="2272" w:hanging="567"/>
      </w:pPr>
      <w:rPr>
        <w:rFonts w:ascii="9999999" w:hAnsi="9999999" w:hint="default"/>
        <w:b w:val="0"/>
        <w:i w:val="0"/>
        <w:sz w:val="20"/>
      </w:rPr>
    </w:lvl>
    <w:lvl w:ilvl="6">
      <w:start w:val="1"/>
      <w:numFmt w:val="upperLetter"/>
      <w:lvlText w:val="(%7)"/>
      <w:lvlJc w:val="left"/>
      <w:pPr>
        <w:tabs>
          <w:tab w:val="num" w:pos="2839"/>
        </w:tabs>
        <w:ind w:left="2839" w:hanging="567"/>
      </w:pPr>
      <w:rPr>
        <w:rFonts w:ascii="9999999" w:hAnsi="9999999" w:hint="default"/>
      </w:rPr>
    </w:lvl>
    <w:lvl w:ilvl="7">
      <w:start w:val="1"/>
      <w:numFmt w:val="upperRoman"/>
      <w:lvlText w:val="(%8)"/>
      <w:lvlJc w:val="left"/>
      <w:pPr>
        <w:tabs>
          <w:tab w:val="num" w:pos="3406"/>
        </w:tabs>
        <w:ind w:left="3406" w:hanging="567"/>
      </w:pPr>
      <w:rPr>
        <w:rFonts w:ascii="9999999" w:hAnsi="9999999" w:hint="default"/>
      </w:rPr>
    </w:lvl>
    <w:lvl w:ilvl="8">
      <w:start w:val="1"/>
      <w:numFmt w:val="none"/>
      <w:suff w:val="nothing"/>
      <w:lvlText w:val=""/>
      <w:lvlJc w:val="left"/>
      <w:pPr>
        <w:ind w:left="288" w:firstLine="0"/>
      </w:pPr>
      <w:rPr>
        <w:rFonts w:ascii="9999999" w:hAnsi="9999999" w:hint="default"/>
      </w:rPr>
    </w:lvl>
  </w:abstractNum>
  <w:abstractNum w:abstractNumId="5" w15:restartNumberingAfterBreak="0">
    <w:nsid w:val="2446472D"/>
    <w:multiLevelType w:val="multilevel"/>
    <w:tmpl w:val="9D60E4E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9E913DA"/>
    <w:multiLevelType w:val="hybridMultilevel"/>
    <w:tmpl w:val="609E0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E4728"/>
    <w:multiLevelType w:val="hybridMultilevel"/>
    <w:tmpl w:val="2F5C3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D3D6A"/>
    <w:multiLevelType w:val="hybridMultilevel"/>
    <w:tmpl w:val="55786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F610C"/>
    <w:multiLevelType w:val="hybridMultilevel"/>
    <w:tmpl w:val="907C8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06731"/>
    <w:multiLevelType w:val="hybridMultilevel"/>
    <w:tmpl w:val="43DCA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62D74"/>
    <w:multiLevelType w:val="hybridMultilevel"/>
    <w:tmpl w:val="0D00F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40192"/>
    <w:multiLevelType w:val="hybridMultilevel"/>
    <w:tmpl w:val="E446F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56F01"/>
    <w:multiLevelType w:val="hybridMultilevel"/>
    <w:tmpl w:val="5F3AA672"/>
    <w:lvl w:ilvl="0" w:tplc="01D2553C">
      <w:start w:val="4"/>
      <w:numFmt w:val="bullet"/>
      <w:pStyle w:val="Tes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07A54"/>
    <w:multiLevelType w:val="hybridMultilevel"/>
    <w:tmpl w:val="A9D4BF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3"/>
  </w:num>
  <w:num w:numId="5">
    <w:abstractNumId w:val="1"/>
  </w:num>
  <w:num w:numId="6">
    <w:abstractNumId w:val="3"/>
  </w:num>
  <w:num w:numId="7">
    <w:abstractNumId w:val="14"/>
  </w:num>
  <w:num w:numId="8">
    <w:abstractNumId w:val="7"/>
  </w:num>
  <w:num w:numId="9">
    <w:abstractNumId w:val="11"/>
  </w:num>
  <w:num w:numId="10">
    <w:abstractNumId w:val="2"/>
  </w:num>
  <w:num w:numId="11">
    <w:abstractNumId w:val="12"/>
  </w:num>
  <w:num w:numId="12">
    <w:abstractNumId w:val="9"/>
  </w:num>
  <w:num w:numId="13">
    <w:abstractNumId w:val="0"/>
  </w:num>
  <w:num w:numId="14">
    <w:abstractNumId w:val="6"/>
  </w:num>
  <w:num w:numId="15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F98"/>
    <w:rsid w:val="00004AED"/>
    <w:rsid w:val="00010743"/>
    <w:rsid w:val="00012FAE"/>
    <w:rsid w:val="0003094B"/>
    <w:rsid w:val="00044591"/>
    <w:rsid w:val="00044747"/>
    <w:rsid w:val="000528B2"/>
    <w:rsid w:val="00054DC2"/>
    <w:rsid w:val="00056CD7"/>
    <w:rsid w:val="00072BB9"/>
    <w:rsid w:val="00083FA4"/>
    <w:rsid w:val="0009125E"/>
    <w:rsid w:val="00091BC2"/>
    <w:rsid w:val="000A0992"/>
    <w:rsid w:val="000A2C0B"/>
    <w:rsid w:val="000B1768"/>
    <w:rsid w:val="000B36B5"/>
    <w:rsid w:val="000C2AAC"/>
    <w:rsid w:val="000C6287"/>
    <w:rsid w:val="000D16D1"/>
    <w:rsid w:val="000D4079"/>
    <w:rsid w:val="000D58DA"/>
    <w:rsid w:val="000E1E3F"/>
    <w:rsid w:val="000E3089"/>
    <w:rsid w:val="000E3A4B"/>
    <w:rsid w:val="00104AA4"/>
    <w:rsid w:val="00114AA6"/>
    <w:rsid w:val="00115F5C"/>
    <w:rsid w:val="001307A3"/>
    <w:rsid w:val="0013178F"/>
    <w:rsid w:val="00141E1F"/>
    <w:rsid w:val="001442D3"/>
    <w:rsid w:val="00147571"/>
    <w:rsid w:val="0017085E"/>
    <w:rsid w:val="001749DE"/>
    <w:rsid w:val="00180B57"/>
    <w:rsid w:val="00184B74"/>
    <w:rsid w:val="00192101"/>
    <w:rsid w:val="001B1E7E"/>
    <w:rsid w:val="001B6A4A"/>
    <w:rsid w:val="001B7155"/>
    <w:rsid w:val="001C1E84"/>
    <w:rsid w:val="001C6B00"/>
    <w:rsid w:val="001C7156"/>
    <w:rsid w:val="00200CA8"/>
    <w:rsid w:val="00207397"/>
    <w:rsid w:val="002107EB"/>
    <w:rsid w:val="00212921"/>
    <w:rsid w:val="002158B3"/>
    <w:rsid w:val="002219B0"/>
    <w:rsid w:val="0022530A"/>
    <w:rsid w:val="002315D8"/>
    <w:rsid w:val="00232CA9"/>
    <w:rsid w:val="00235783"/>
    <w:rsid w:val="0024156B"/>
    <w:rsid w:val="002469A4"/>
    <w:rsid w:val="00265B21"/>
    <w:rsid w:val="002720A6"/>
    <w:rsid w:val="00273B61"/>
    <w:rsid w:val="00276261"/>
    <w:rsid w:val="002920C1"/>
    <w:rsid w:val="002967D2"/>
    <w:rsid w:val="002A5305"/>
    <w:rsid w:val="002A7239"/>
    <w:rsid w:val="002A774B"/>
    <w:rsid w:val="002B0908"/>
    <w:rsid w:val="002B1609"/>
    <w:rsid w:val="002C2AD6"/>
    <w:rsid w:val="002F5374"/>
    <w:rsid w:val="002F53D6"/>
    <w:rsid w:val="003035D8"/>
    <w:rsid w:val="00304AB7"/>
    <w:rsid w:val="00311CD2"/>
    <w:rsid w:val="00316931"/>
    <w:rsid w:val="00316D0A"/>
    <w:rsid w:val="00325E53"/>
    <w:rsid w:val="00333648"/>
    <w:rsid w:val="0033667F"/>
    <w:rsid w:val="00337F83"/>
    <w:rsid w:val="003535DD"/>
    <w:rsid w:val="003553C3"/>
    <w:rsid w:val="00355A4C"/>
    <w:rsid w:val="00357EE5"/>
    <w:rsid w:val="00360EEE"/>
    <w:rsid w:val="003763CC"/>
    <w:rsid w:val="00383AF2"/>
    <w:rsid w:val="003942AB"/>
    <w:rsid w:val="00394483"/>
    <w:rsid w:val="00397F4E"/>
    <w:rsid w:val="003A00AD"/>
    <w:rsid w:val="003A0855"/>
    <w:rsid w:val="003A5DC5"/>
    <w:rsid w:val="003A5F8A"/>
    <w:rsid w:val="003A67D2"/>
    <w:rsid w:val="003B2CA3"/>
    <w:rsid w:val="003B4847"/>
    <w:rsid w:val="003C09B8"/>
    <w:rsid w:val="003C0B65"/>
    <w:rsid w:val="003C24B2"/>
    <w:rsid w:val="003C32CF"/>
    <w:rsid w:val="003C6D9F"/>
    <w:rsid w:val="003D7B56"/>
    <w:rsid w:val="003E02EF"/>
    <w:rsid w:val="003E0D1B"/>
    <w:rsid w:val="003E3C97"/>
    <w:rsid w:val="003F02BF"/>
    <w:rsid w:val="003F5589"/>
    <w:rsid w:val="003F6892"/>
    <w:rsid w:val="0041037F"/>
    <w:rsid w:val="0042182C"/>
    <w:rsid w:val="0043644A"/>
    <w:rsid w:val="00450179"/>
    <w:rsid w:val="00450C86"/>
    <w:rsid w:val="00476A50"/>
    <w:rsid w:val="004873F4"/>
    <w:rsid w:val="00487672"/>
    <w:rsid w:val="004911C2"/>
    <w:rsid w:val="004A2DFC"/>
    <w:rsid w:val="004B2354"/>
    <w:rsid w:val="004D5491"/>
    <w:rsid w:val="004D7788"/>
    <w:rsid w:val="004E1A8F"/>
    <w:rsid w:val="004F184A"/>
    <w:rsid w:val="004F2C24"/>
    <w:rsid w:val="004F574F"/>
    <w:rsid w:val="004F66C4"/>
    <w:rsid w:val="004F6989"/>
    <w:rsid w:val="00500893"/>
    <w:rsid w:val="005026E7"/>
    <w:rsid w:val="00503C8D"/>
    <w:rsid w:val="00506F0A"/>
    <w:rsid w:val="00515967"/>
    <w:rsid w:val="00525C1F"/>
    <w:rsid w:val="00526A83"/>
    <w:rsid w:val="00526C2C"/>
    <w:rsid w:val="00530C7A"/>
    <w:rsid w:val="00534A0E"/>
    <w:rsid w:val="005378AC"/>
    <w:rsid w:val="00546869"/>
    <w:rsid w:val="00553875"/>
    <w:rsid w:val="005649AC"/>
    <w:rsid w:val="00566132"/>
    <w:rsid w:val="005673BD"/>
    <w:rsid w:val="00573BBC"/>
    <w:rsid w:val="005746DE"/>
    <w:rsid w:val="0058148C"/>
    <w:rsid w:val="00583C25"/>
    <w:rsid w:val="005973E0"/>
    <w:rsid w:val="005A2837"/>
    <w:rsid w:val="005A2C9C"/>
    <w:rsid w:val="005A3121"/>
    <w:rsid w:val="005A5E8A"/>
    <w:rsid w:val="005B1F32"/>
    <w:rsid w:val="00615E38"/>
    <w:rsid w:val="006219BB"/>
    <w:rsid w:val="00623E36"/>
    <w:rsid w:val="00625FA5"/>
    <w:rsid w:val="0063067E"/>
    <w:rsid w:val="00631F5A"/>
    <w:rsid w:val="0064508C"/>
    <w:rsid w:val="0065004A"/>
    <w:rsid w:val="006624D3"/>
    <w:rsid w:val="00663120"/>
    <w:rsid w:val="00665E70"/>
    <w:rsid w:val="00670327"/>
    <w:rsid w:val="00677266"/>
    <w:rsid w:val="0067789B"/>
    <w:rsid w:val="00677A00"/>
    <w:rsid w:val="00677D29"/>
    <w:rsid w:val="00680EF5"/>
    <w:rsid w:val="006B1293"/>
    <w:rsid w:val="006C2701"/>
    <w:rsid w:val="006D7110"/>
    <w:rsid w:val="006E584B"/>
    <w:rsid w:val="006F58A0"/>
    <w:rsid w:val="006F6B29"/>
    <w:rsid w:val="00703E7C"/>
    <w:rsid w:val="00705420"/>
    <w:rsid w:val="00706D1C"/>
    <w:rsid w:val="00706E22"/>
    <w:rsid w:val="0072186F"/>
    <w:rsid w:val="00724F98"/>
    <w:rsid w:val="007309C1"/>
    <w:rsid w:val="00734348"/>
    <w:rsid w:val="00741C20"/>
    <w:rsid w:val="0074260F"/>
    <w:rsid w:val="00746090"/>
    <w:rsid w:val="007542B0"/>
    <w:rsid w:val="0077223C"/>
    <w:rsid w:val="00774069"/>
    <w:rsid w:val="0078306B"/>
    <w:rsid w:val="0078741C"/>
    <w:rsid w:val="00792472"/>
    <w:rsid w:val="007942EF"/>
    <w:rsid w:val="007A2659"/>
    <w:rsid w:val="007A2683"/>
    <w:rsid w:val="007A4585"/>
    <w:rsid w:val="007A5A69"/>
    <w:rsid w:val="007A5EC7"/>
    <w:rsid w:val="007D1770"/>
    <w:rsid w:val="007D37BE"/>
    <w:rsid w:val="007D453B"/>
    <w:rsid w:val="007D788C"/>
    <w:rsid w:val="00803749"/>
    <w:rsid w:val="0081078C"/>
    <w:rsid w:val="00814A82"/>
    <w:rsid w:val="00815BC8"/>
    <w:rsid w:val="00827E8B"/>
    <w:rsid w:val="008358B9"/>
    <w:rsid w:val="008420EA"/>
    <w:rsid w:val="00845600"/>
    <w:rsid w:val="00845CDE"/>
    <w:rsid w:val="00847115"/>
    <w:rsid w:val="00856607"/>
    <w:rsid w:val="00856C6B"/>
    <w:rsid w:val="008602EE"/>
    <w:rsid w:val="00861B97"/>
    <w:rsid w:val="0086281D"/>
    <w:rsid w:val="008639D9"/>
    <w:rsid w:val="0087573E"/>
    <w:rsid w:val="008765E0"/>
    <w:rsid w:val="00882605"/>
    <w:rsid w:val="0088782B"/>
    <w:rsid w:val="00887C8E"/>
    <w:rsid w:val="00893FB1"/>
    <w:rsid w:val="008A1BE5"/>
    <w:rsid w:val="008A5B11"/>
    <w:rsid w:val="008A7DFB"/>
    <w:rsid w:val="008B5B4F"/>
    <w:rsid w:val="008B5ECB"/>
    <w:rsid w:val="008C1D8D"/>
    <w:rsid w:val="008C6374"/>
    <w:rsid w:val="008E576D"/>
    <w:rsid w:val="008F4D6D"/>
    <w:rsid w:val="008F709A"/>
    <w:rsid w:val="00914A6B"/>
    <w:rsid w:val="00936920"/>
    <w:rsid w:val="00940988"/>
    <w:rsid w:val="009464C0"/>
    <w:rsid w:val="009474CC"/>
    <w:rsid w:val="009543C2"/>
    <w:rsid w:val="00956E81"/>
    <w:rsid w:val="00964BEC"/>
    <w:rsid w:val="00965CFA"/>
    <w:rsid w:val="00974F5A"/>
    <w:rsid w:val="00982946"/>
    <w:rsid w:val="00992466"/>
    <w:rsid w:val="00996A83"/>
    <w:rsid w:val="00997D00"/>
    <w:rsid w:val="009A5CE1"/>
    <w:rsid w:val="009B12E2"/>
    <w:rsid w:val="009B492C"/>
    <w:rsid w:val="009B6471"/>
    <w:rsid w:val="009C12CE"/>
    <w:rsid w:val="009D40EB"/>
    <w:rsid w:val="009E49D6"/>
    <w:rsid w:val="009E6387"/>
    <w:rsid w:val="009F47E9"/>
    <w:rsid w:val="009F79FA"/>
    <w:rsid w:val="00A000D2"/>
    <w:rsid w:val="00A00585"/>
    <w:rsid w:val="00A01408"/>
    <w:rsid w:val="00A23E76"/>
    <w:rsid w:val="00A25508"/>
    <w:rsid w:val="00A258E5"/>
    <w:rsid w:val="00A278D7"/>
    <w:rsid w:val="00A3194B"/>
    <w:rsid w:val="00A40383"/>
    <w:rsid w:val="00A43180"/>
    <w:rsid w:val="00A47560"/>
    <w:rsid w:val="00A47DB2"/>
    <w:rsid w:val="00A52E6C"/>
    <w:rsid w:val="00A54029"/>
    <w:rsid w:val="00A64422"/>
    <w:rsid w:val="00A72D72"/>
    <w:rsid w:val="00A833F5"/>
    <w:rsid w:val="00A84140"/>
    <w:rsid w:val="00A91577"/>
    <w:rsid w:val="00AA33AE"/>
    <w:rsid w:val="00AB76D7"/>
    <w:rsid w:val="00AC10DC"/>
    <w:rsid w:val="00AC11FF"/>
    <w:rsid w:val="00AC2757"/>
    <w:rsid w:val="00AE5389"/>
    <w:rsid w:val="00B02E8A"/>
    <w:rsid w:val="00B04729"/>
    <w:rsid w:val="00B13D26"/>
    <w:rsid w:val="00B15E7E"/>
    <w:rsid w:val="00B32EC1"/>
    <w:rsid w:val="00B36594"/>
    <w:rsid w:val="00B51701"/>
    <w:rsid w:val="00B61ECC"/>
    <w:rsid w:val="00B76562"/>
    <w:rsid w:val="00B7781C"/>
    <w:rsid w:val="00B80094"/>
    <w:rsid w:val="00B846B8"/>
    <w:rsid w:val="00B84E70"/>
    <w:rsid w:val="00BA66A5"/>
    <w:rsid w:val="00BC07C4"/>
    <w:rsid w:val="00BC578C"/>
    <w:rsid w:val="00BD070C"/>
    <w:rsid w:val="00BD777A"/>
    <w:rsid w:val="00BD7E8D"/>
    <w:rsid w:val="00BE0A27"/>
    <w:rsid w:val="00BE0E74"/>
    <w:rsid w:val="00BE1849"/>
    <w:rsid w:val="00BF2B48"/>
    <w:rsid w:val="00BF3E23"/>
    <w:rsid w:val="00BF615A"/>
    <w:rsid w:val="00BF7B51"/>
    <w:rsid w:val="00C13F3C"/>
    <w:rsid w:val="00C14DB4"/>
    <w:rsid w:val="00C25DE0"/>
    <w:rsid w:val="00C33AF8"/>
    <w:rsid w:val="00C40824"/>
    <w:rsid w:val="00C43942"/>
    <w:rsid w:val="00C43BF3"/>
    <w:rsid w:val="00C5054F"/>
    <w:rsid w:val="00C517C6"/>
    <w:rsid w:val="00C57BC5"/>
    <w:rsid w:val="00C62A8B"/>
    <w:rsid w:val="00C6402C"/>
    <w:rsid w:val="00C7171B"/>
    <w:rsid w:val="00C84167"/>
    <w:rsid w:val="00C869BD"/>
    <w:rsid w:val="00C97A0E"/>
    <w:rsid w:val="00CB1590"/>
    <w:rsid w:val="00CB5801"/>
    <w:rsid w:val="00CB7C3D"/>
    <w:rsid w:val="00CD65B1"/>
    <w:rsid w:val="00CE3BBE"/>
    <w:rsid w:val="00CF77F5"/>
    <w:rsid w:val="00D0406E"/>
    <w:rsid w:val="00D14EB2"/>
    <w:rsid w:val="00D15799"/>
    <w:rsid w:val="00D23DBD"/>
    <w:rsid w:val="00D3258B"/>
    <w:rsid w:val="00D437A8"/>
    <w:rsid w:val="00D474E6"/>
    <w:rsid w:val="00D524DC"/>
    <w:rsid w:val="00D61C70"/>
    <w:rsid w:val="00D74681"/>
    <w:rsid w:val="00D77B7C"/>
    <w:rsid w:val="00D95F99"/>
    <w:rsid w:val="00DA0466"/>
    <w:rsid w:val="00DA241B"/>
    <w:rsid w:val="00DC0105"/>
    <w:rsid w:val="00DC3E3E"/>
    <w:rsid w:val="00DC4AAF"/>
    <w:rsid w:val="00DC4F24"/>
    <w:rsid w:val="00DD36F1"/>
    <w:rsid w:val="00DD46D2"/>
    <w:rsid w:val="00DD6443"/>
    <w:rsid w:val="00DE0EB2"/>
    <w:rsid w:val="00DE5CB8"/>
    <w:rsid w:val="00DE7226"/>
    <w:rsid w:val="00DF34C8"/>
    <w:rsid w:val="00DF3E3B"/>
    <w:rsid w:val="00DF5E7B"/>
    <w:rsid w:val="00E02D47"/>
    <w:rsid w:val="00E0638A"/>
    <w:rsid w:val="00E1309A"/>
    <w:rsid w:val="00E14CD9"/>
    <w:rsid w:val="00E17081"/>
    <w:rsid w:val="00E24F9F"/>
    <w:rsid w:val="00E30E20"/>
    <w:rsid w:val="00E32EE7"/>
    <w:rsid w:val="00E3431A"/>
    <w:rsid w:val="00E40985"/>
    <w:rsid w:val="00E6363C"/>
    <w:rsid w:val="00E65BA1"/>
    <w:rsid w:val="00E67411"/>
    <w:rsid w:val="00E72903"/>
    <w:rsid w:val="00E81563"/>
    <w:rsid w:val="00E83245"/>
    <w:rsid w:val="00E8759F"/>
    <w:rsid w:val="00E90CBD"/>
    <w:rsid w:val="00E92011"/>
    <w:rsid w:val="00EB168A"/>
    <w:rsid w:val="00EB1CDF"/>
    <w:rsid w:val="00EB3305"/>
    <w:rsid w:val="00EB418B"/>
    <w:rsid w:val="00EB73DD"/>
    <w:rsid w:val="00ED1282"/>
    <w:rsid w:val="00ED769C"/>
    <w:rsid w:val="00F03F25"/>
    <w:rsid w:val="00F11B10"/>
    <w:rsid w:val="00F127FF"/>
    <w:rsid w:val="00F265B9"/>
    <w:rsid w:val="00F26AC3"/>
    <w:rsid w:val="00F27160"/>
    <w:rsid w:val="00F30709"/>
    <w:rsid w:val="00F41753"/>
    <w:rsid w:val="00F43382"/>
    <w:rsid w:val="00F43C0B"/>
    <w:rsid w:val="00F44D5F"/>
    <w:rsid w:val="00F66123"/>
    <w:rsid w:val="00F671DF"/>
    <w:rsid w:val="00F97607"/>
    <w:rsid w:val="00FA55DF"/>
    <w:rsid w:val="00FA5D04"/>
    <w:rsid w:val="00FB096B"/>
    <w:rsid w:val="00FB78A1"/>
    <w:rsid w:val="00FD197D"/>
    <w:rsid w:val="00FD2449"/>
    <w:rsid w:val="00FD3BD0"/>
    <w:rsid w:val="00FD65EC"/>
    <w:rsid w:val="00FE18C5"/>
    <w:rsid w:val="00FE6B2C"/>
    <w:rsid w:val="00FF0C57"/>
    <w:rsid w:val="00FF3068"/>
    <w:rsid w:val="06203510"/>
    <w:rsid w:val="069EE833"/>
    <w:rsid w:val="0B53FB2F"/>
    <w:rsid w:val="11313B3F"/>
    <w:rsid w:val="19CFCBA3"/>
    <w:rsid w:val="1FBF84EC"/>
    <w:rsid w:val="20331EA6"/>
    <w:rsid w:val="22D3A949"/>
    <w:rsid w:val="3DEF4031"/>
    <w:rsid w:val="3E444D30"/>
    <w:rsid w:val="4BED69BF"/>
    <w:rsid w:val="5175571C"/>
    <w:rsid w:val="5E1715F2"/>
    <w:rsid w:val="64D12F82"/>
    <w:rsid w:val="7078305D"/>
    <w:rsid w:val="778C0622"/>
    <w:rsid w:val="79F7E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182BA"/>
  <w15:chartTrackingRefBased/>
  <w15:docId w15:val="{0F4D1667-F13C-4E3D-8456-EA50A3D9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B29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Heading1">
    <w:name w:val="heading 1"/>
    <w:next w:val="DJCSbody"/>
    <w:link w:val="Heading1Char"/>
    <w:uiPriority w:val="1"/>
    <w:qFormat/>
    <w:rsid w:val="00724F98"/>
    <w:pPr>
      <w:keepNext/>
      <w:keepLines/>
      <w:numPr>
        <w:numId w:val="1"/>
      </w:numPr>
      <w:spacing w:before="360" w:after="240" w:line="260" w:lineRule="atLeast"/>
      <w:outlineLvl w:val="0"/>
    </w:pPr>
    <w:rPr>
      <w:rFonts w:ascii="Arial" w:eastAsia="MS Gothic" w:hAnsi="Arial" w:cs="Arial"/>
      <w:b/>
      <w:bCs/>
      <w:color w:val="16145F"/>
      <w:kern w:val="32"/>
      <w:sz w:val="32"/>
      <w:szCs w:val="40"/>
    </w:rPr>
  </w:style>
  <w:style w:type="paragraph" w:styleId="Heading2">
    <w:name w:val="heading 2"/>
    <w:next w:val="DJCSbody"/>
    <w:link w:val="Heading2Char"/>
    <w:uiPriority w:val="1"/>
    <w:qFormat/>
    <w:rsid w:val="00724F98"/>
    <w:pPr>
      <w:keepNext/>
      <w:keepLines/>
      <w:numPr>
        <w:ilvl w:val="1"/>
        <w:numId w:val="1"/>
      </w:numPr>
      <w:spacing w:before="240" w:after="120" w:line="320" w:lineRule="atLeast"/>
      <w:outlineLvl w:val="1"/>
    </w:pPr>
    <w:rPr>
      <w:rFonts w:ascii="Arial" w:eastAsia="Times New Roman" w:hAnsi="Arial" w:cs="Times New Roman"/>
      <w:b/>
      <w:color w:val="16145F"/>
      <w:sz w:val="28"/>
      <w:szCs w:val="28"/>
    </w:rPr>
  </w:style>
  <w:style w:type="paragraph" w:styleId="Heading3">
    <w:name w:val="heading 3"/>
    <w:next w:val="DJCSbody"/>
    <w:link w:val="Heading3Char"/>
    <w:uiPriority w:val="1"/>
    <w:unhideWhenUsed/>
    <w:qFormat/>
    <w:rsid w:val="00724F98"/>
    <w:pPr>
      <w:keepNext/>
      <w:keepLines/>
      <w:numPr>
        <w:ilvl w:val="2"/>
        <w:numId w:val="1"/>
      </w:numPr>
      <w:spacing w:before="280" w:after="120" w:line="200" w:lineRule="atLeast"/>
      <w:outlineLvl w:val="2"/>
    </w:pPr>
    <w:rPr>
      <w:rFonts w:ascii="Arial" w:eastAsia="MS Gothic" w:hAnsi="Arial" w:cs="Times New Roman"/>
      <w:b/>
      <w:bCs/>
      <w:color w:val="16145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24F98"/>
    <w:rPr>
      <w:rFonts w:ascii="Arial" w:eastAsia="MS Gothic" w:hAnsi="Arial" w:cs="Arial"/>
      <w:b/>
      <w:bCs/>
      <w:color w:val="16145F"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724F98"/>
    <w:rPr>
      <w:rFonts w:ascii="Arial" w:eastAsia="Times New Roman" w:hAnsi="Arial" w:cs="Times New Roman"/>
      <w:b/>
      <w:color w:val="16145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724F98"/>
    <w:rPr>
      <w:rFonts w:ascii="Arial" w:eastAsia="MS Gothic" w:hAnsi="Arial" w:cs="Times New Roman"/>
      <w:b/>
      <w:bCs/>
      <w:color w:val="16145F"/>
      <w:sz w:val="24"/>
      <w:szCs w:val="26"/>
    </w:rPr>
  </w:style>
  <w:style w:type="paragraph" w:customStyle="1" w:styleId="DJRreportsubtitlecover">
    <w:name w:val="DJR report subtitle cover"/>
    <w:basedOn w:val="Normal"/>
    <w:uiPriority w:val="4"/>
    <w:rsid w:val="00724F98"/>
    <w:pPr>
      <w:spacing w:after="120" w:line="380" w:lineRule="atLeast"/>
    </w:pPr>
    <w:rPr>
      <w:rFonts w:ascii="Arial" w:eastAsia="Times New Roman" w:hAnsi="Arial"/>
      <w:color w:val="16145F"/>
      <w:sz w:val="32"/>
      <w:szCs w:val="30"/>
      <w:lang w:eastAsia="en-US"/>
    </w:rPr>
  </w:style>
  <w:style w:type="paragraph" w:styleId="TOC1">
    <w:name w:val="toc 1"/>
    <w:basedOn w:val="Normal"/>
    <w:next w:val="Normal"/>
    <w:uiPriority w:val="39"/>
    <w:rsid w:val="00724F98"/>
    <w:pPr>
      <w:keepNext/>
      <w:keepLines/>
      <w:tabs>
        <w:tab w:val="right" w:leader="dot" w:pos="10204"/>
      </w:tabs>
      <w:spacing w:before="160" w:after="60" w:line="270" w:lineRule="atLeast"/>
    </w:pPr>
    <w:rPr>
      <w:rFonts w:ascii="Arial" w:eastAsia="Times New Roman" w:hAnsi="Arial"/>
      <w:b/>
      <w:noProof/>
      <w:color w:val="000000"/>
      <w:sz w:val="20"/>
      <w:szCs w:val="20"/>
      <w:lang w:eastAsia="en-US"/>
    </w:rPr>
  </w:style>
  <w:style w:type="paragraph" w:styleId="TOC2">
    <w:name w:val="toc 2"/>
    <w:basedOn w:val="Normal"/>
    <w:next w:val="Normal"/>
    <w:uiPriority w:val="39"/>
    <w:semiHidden/>
    <w:rsid w:val="00724F98"/>
    <w:pPr>
      <w:keepNext/>
      <w:keepLines/>
      <w:tabs>
        <w:tab w:val="left" w:pos="426"/>
        <w:tab w:val="right" w:leader="dot" w:pos="10204"/>
      </w:tabs>
      <w:spacing w:after="60" w:line="270" w:lineRule="atLeast"/>
    </w:pPr>
    <w:rPr>
      <w:rFonts w:ascii="Arial" w:eastAsia="Times New Roman" w:hAnsi="Arial"/>
      <w:noProof/>
      <w:sz w:val="20"/>
      <w:szCs w:val="20"/>
      <w:lang w:eastAsia="en-US"/>
    </w:rPr>
  </w:style>
  <w:style w:type="paragraph" w:customStyle="1" w:styleId="DJRreportmaintitlecover">
    <w:name w:val="DJR report main title cover"/>
    <w:uiPriority w:val="4"/>
    <w:rsid w:val="00724F98"/>
    <w:pPr>
      <w:keepLines/>
      <w:spacing w:after="240" w:line="580" w:lineRule="atLeast"/>
    </w:pPr>
    <w:rPr>
      <w:rFonts w:ascii="Arial" w:eastAsia="Times New Roman" w:hAnsi="Arial" w:cs="Times New Roman"/>
      <w:b/>
      <w:bCs/>
      <w:color w:val="16145F"/>
      <w:sz w:val="52"/>
      <w:szCs w:val="50"/>
    </w:rPr>
  </w:style>
  <w:style w:type="character" w:styleId="Hyperlink">
    <w:name w:val="Hyperlink"/>
    <w:uiPriority w:val="99"/>
    <w:rsid w:val="00724F98"/>
    <w:rPr>
      <w:color w:val="007DC3"/>
      <w:u w:val="dotted"/>
    </w:rPr>
  </w:style>
  <w:style w:type="paragraph" w:customStyle="1" w:styleId="DJRfooter">
    <w:name w:val="DJR footer"/>
    <w:uiPriority w:val="11"/>
    <w:rsid w:val="00724F98"/>
    <w:pPr>
      <w:tabs>
        <w:tab w:val="right" w:pos="9299"/>
      </w:tabs>
      <w:spacing w:after="40" w:line="240" w:lineRule="auto"/>
    </w:pPr>
    <w:rPr>
      <w:rFonts w:ascii="Arial" w:eastAsia="Times New Roman" w:hAnsi="Arial" w:cs="Arial"/>
      <w:sz w:val="20"/>
      <w:szCs w:val="18"/>
    </w:rPr>
  </w:style>
  <w:style w:type="paragraph" w:customStyle="1" w:styleId="DJRheader">
    <w:name w:val="DJR header"/>
    <w:basedOn w:val="DJRfooter"/>
    <w:uiPriority w:val="11"/>
    <w:rsid w:val="00724F98"/>
    <w:pPr>
      <w:tabs>
        <w:tab w:val="clear" w:pos="9299"/>
        <w:tab w:val="right" w:pos="8505"/>
      </w:tabs>
      <w:ind w:left="284"/>
    </w:pPr>
    <w:rPr>
      <w:color w:val="FFFFFF"/>
    </w:rPr>
  </w:style>
  <w:style w:type="paragraph" w:customStyle="1" w:styleId="DJRTOCheadingreport">
    <w:name w:val="DJR TOC heading report"/>
    <w:link w:val="DJRTOCheadingreportChar"/>
    <w:uiPriority w:val="5"/>
    <w:rsid w:val="00724F98"/>
    <w:pPr>
      <w:spacing w:after="0" w:line="240" w:lineRule="auto"/>
    </w:pPr>
    <w:rPr>
      <w:rFonts w:ascii="Arial" w:eastAsia="MS Gothic" w:hAnsi="Arial" w:cs="Arial"/>
      <w:b/>
      <w:bCs/>
      <w:color w:val="16145F"/>
      <w:kern w:val="32"/>
      <w:sz w:val="40"/>
      <w:szCs w:val="40"/>
    </w:rPr>
  </w:style>
  <w:style w:type="character" w:customStyle="1" w:styleId="DJRTOCheadingreportChar">
    <w:name w:val="DJR TOC heading report Char"/>
    <w:link w:val="DJRTOCheadingreport"/>
    <w:uiPriority w:val="5"/>
    <w:rsid w:val="00724F98"/>
    <w:rPr>
      <w:rFonts w:ascii="Arial" w:eastAsia="MS Gothic" w:hAnsi="Arial" w:cs="Arial"/>
      <w:b/>
      <w:bCs/>
      <w:color w:val="16145F"/>
      <w:kern w:val="32"/>
      <w:sz w:val="40"/>
      <w:szCs w:val="40"/>
    </w:rPr>
  </w:style>
  <w:style w:type="paragraph" w:customStyle="1" w:styleId="DJCSbody">
    <w:name w:val="DJCS body"/>
    <w:qFormat/>
    <w:rsid w:val="00724F98"/>
    <w:pPr>
      <w:spacing w:after="120" w:line="250" w:lineRule="atLeast"/>
      <w:ind w:left="680"/>
    </w:pPr>
    <w:rPr>
      <w:rFonts w:ascii="Arial" w:eastAsia="Times" w:hAnsi="Arial" w:cs="Times New Roman"/>
      <w:szCs w:val="20"/>
    </w:rPr>
  </w:style>
  <w:style w:type="paragraph" w:customStyle="1" w:styleId="DJRbodyafterbullets">
    <w:name w:val="DJR body after bullets"/>
    <w:basedOn w:val="DJCSbody"/>
    <w:uiPriority w:val="11"/>
    <w:rsid w:val="00724F98"/>
    <w:pPr>
      <w:spacing w:before="120"/>
    </w:pPr>
  </w:style>
  <w:style w:type="paragraph" w:styleId="Header">
    <w:name w:val="header"/>
    <w:basedOn w:val="Normal"/>
    <w:link w:val="HeaderChar"/>
    <w:unhideWhenUsed/>
    <w:rsid w:val="00724F98"/>
    <w:pPr>
      <w:tabs>
        <w:tab w:val="center" w:pos="4513"/>
        <w:tab w:val="right" w:pos="9026"/>
      </w:tabs>
    </w:pPr>
    <w:rPr>
      <w:rFonts w:ascii="Cambria" w:eastAsia="Times New Roman" w:hAnsi="Cambria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724F98"/>
    <w:rPr>
      <w:rFonts w:ascii="Cambria" w:eastAsia="Times New Roman" w:hAnsi="Cambria" w:cs="Times New Roman"/>
      <w:sz w:val="20"/>
      <w:szCs w:val="20"/>
    </w:rPr>
  </w:style>
  <w:style w:type="paragraph" w:styleId="Date">
    <w:name w:val="Date"/>
    <w:next w:val="Normal"/>
    <w:link w:val="DateChar"/>
    <w:unhideWhenUsed/>
    <w:rsid w:val="00724F98"/>
    <w:pPr>
      <w:spacing w:after="0" w:line="240" w:lineRule="auto"/>
    </w:pPr>
    <w:rPr>
      <w:rFonts w:ascii="Arial" w:eastAsia="Calibri" w:hAnsi="Arial" w:cs="Arial"/>
      <w:lang w:eastAsia="en-AU"/>
    </w:rPr>
  </w:style>
  <w:style w:type="character" w:customStyle="1" w:styleId="DateChar">
    <w:name w:val="Date Char"/>
    <w:basedOn w:val="DefaultParagraphFont"/>
    <w:link w:val="Date"/>
    <w:rsid w:val="00724F98"/>
    <w:rPr>
      <w:rFonts w:ascii="Arial" w:eastAsia="Calibri" w:hAnsi="Arial" w:cs="Arial"/>
      <w:lang w:eastAsia="en-AU"/>
    </w:rPr>
  </w:style>
  <w:style w:type="paragraph" w:customStyle="1" w:styleId="TableText">
    <w:name w:val="Table Text"/>
    <w:basedOn w:val="Normal"/>
    <w:link w:val="TableTextChar"/>
    <w:rsid w:val="00724F98"/>
    <w:pPr>
      <w:spacing w:before="60" w:after="60"/>
    </w:pPr>
    <w:rPr>
      <w:rFonts w:ascii="Arial" w:eastAsia="Times New Roman" w:hAnsi="Arial"/>
      <w:lang w:eastAsia="en-US"/>
    </w:rPr>
  </w:style>
  <w:style w:type="paragraph" w:customStyle="1" w:styleId="TableHeader">
    <w:name w:val="Table Header"/>
    <w:basedOn w:val="Normal"/>
    <w:rsid w:val="00724F98"/>
    <w:pPr>
      <w:keepNext/>
      <w:keepLines/>
      <w:spacing w:before="120" w:after="120"/>
    </w:pPr>
    <w:rPr>
      <w:rFonts w:ascii="Arial" w:eastAsia="Times New Roman" w:hAnsi="Arial"/>
      <w:b/>
      <w:lang w:eastAsia="en-US"/>
    </w:rPr>
  </w:style>
  <w:style w:type="paragraph" w:customStyle="1" w:styleId="TableText-Bold">
    <w:name w:val="Table Text - Bold"/>
    <w:basedOn w:val="TableText"/>
    <w:rsid w:val="00724F98"/>
    <w:rPr>
      <w:b/>
    </w:rPr>
  </w:style>
  <w:style w:type="paragraph" w:customStyle="1" w:styleId="Table-Number">
    <w:name w:val="Table - Number"/>
    <w:basedOn w:val="TableText"/>
    <w:rsid w:val="00724F98"/>
    <w:pPr>
      <w:numPr>
        <w:numId w:val="2"/>
      </w:numPr>
      <w:jc w:val="center"/>
    </w:pPr>
  </w:style>
  <w:style w:type="paragraph" w:styleId="NoSpacing">
    <w:name w:val="No Spacing"/>
    <w:uiPriority w:val="1"/>
    <w:qFormat/>
    <w:rsid w:val="00724F98"/>
    <w:pPr>
      <w:spacing w:after="0" w:line="240" w:lineRule="auto"/>
    </w:pPr>
    <w:rPr>
      <w:rFonts w:ascii="Arial" w:eastAsia="Calibri" w:hAnsi="Arial" w:cs="Arial"/>
      <w:lang w:eastAsia="en-AU"/>
    </w:rPr>
  </w:style>
  <w:style w:type="paragraph" w:customStyle="1" w:styleId="MeetingTitle">
    <w:name w:val="Meeting Title"/>
    <w:rsid w:val="00724F98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24F98"/>
    <w:pPr>
      <w:ind w:left="720"/>
      <w:contextualSpacing/>
    </w:pPr>
    <w:rPr>
      <w:rFonts w:ascii="Cambria" w:eastAsia="Times New Roman" w:hAnsi="Cambria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3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F25"/>
    <w:rPr>
      <w:rFonts w:ascii="Cambria" w:eastAsia="Times New Roman" w:hAnsi="Cambria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F25"/>
    <w:rPr>
      <w:rFonts w:ascii="Cambria" w:eastAsia="Times New Roman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F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F25"/>
    <w:rPr>
      <w:rFonts w:ascii="Cambria" w:eastAsia="Times New Roman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F25"/>
    <w:rPr>
      <w:rFonts w:ascii="Segoe UI" w:eastAsia="Times New Roman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F25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7D29"/>
    <w:pPr>
      <w:tabs>
        <w:tab w:val="center" w:pos="4513"/>
        <w:tab w:val="right" w:pos="9026"/>
      </w:tabs>
    </w:pPr>
    <w:rPr>
      <w:rFonts w:ascii="Cambria" w:eastAsia="Times New Roman" w:hAnsi="Cambria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77D29"/>
    <w:rPr>
      <w:rFonts w:ascii="Cambria" w:eastAsia="Times New Roman" w:hAnsi="Cambria" w:cs="Times New Roman"/>
      <w:sz w:val="20"/>
      <w:szCs w:val="20"/>
    </w:rPr>
  </w:style>
  <w:style w:type="character" w:customStyle="1" w:styleId="TableTextChar">
    <w:name w:val="Table Text Char"/>
    <w:link w:val="TableText"/>
    <w:rsid w:val="007A458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rsid w:val="007A4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">
    <w:name w:val="LIST PARA"/>
    <w:basedOn w:val="ListParagraph"/>
    <w:rsid w:val="001442D3"/>
    <w:pPr>
      <w:spacing w:after="160" w:line="276" w:lineRule="auto"/>
      <w:ind w:hanging="360"/>
    </w:pPr>
    <w:rPr>
      <w:rFonts w:ascii="Arial" w:hAnsi="Arial" w:cs="Arial"/>
      <w:sz w:val="24"/>
      <w:szCs w:val="24"/>
    </w:rPr>
  </w:style>
  <w:style w:type="paragraph" w:customStyle="1" w:styleId="Minutesnewsection">
    <w:name w:val="Minutes new section"/>
    <w:basedOn w:val="DJCSbody"/>
    <w:rsid w:val="001442D3"/>
    <w:pPr>
      <w:spacing w:line="276" w:lineRule="auto"/>
      <w:ind w:left="0"/>
    </w:pPr>
    <w:rPr>
      <w:rFonts w:cs="Arial"/>
      <w:b/>
      <w:sz w:val="24"/>
      <w:szCs w:val="24"/>
      <w:u w:val="single"/>
    </w:rPr>
  </w:style>
  <w:style w:type="paragraph" w:customStyle="1" w:styleId="Test">
    <w:name w:val="Test"/>
    <w:basedOn w:val="TableText"/>
    <w:rsid w:val="00BC07C4"/>
    <w:pPr>
      <w:keepNext/>
      <w:keepLines/>
      <w:numPr>
        <w:numId w:val="4"/>
      </w:numPr>
      <w:spacing w:line="276" w:lineRule="auto"/>
    </w:pPr>
    <w:rPr>
      <w:rFonts w:cs="Arial"/>
      <w:b/>
      <w:u w:val="single"/>
    </w:rPr>
  </w:style>
  <w:style w:type="character" w:styleId="Emphasis">
    <w:name w:val="Emphasis"/>
    <w:basedOn w:val="DefaultParagraphFont"/>
    <w:uiPriority w:val="20"/>
    <w:qFormat/>
    <w:rsid w:val="00D7468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77A00"/>
    <w:pPr>
      <w:spacing w:before="100" w:beforeAutospacing="1" w:after="100" w:afterAutospacing="1"/>
    </w:pPr>
    <w:rPr>
      <w:rFonts w:eastAsia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808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86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241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4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8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12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200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71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07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38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805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388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39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27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67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65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78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600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119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51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7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27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971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642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33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581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824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07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893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12" ma:contentTypeDescription="Create a new document." ma:contentTypeScope="" ma:versionID="93101424e5f6f94199910f96b1d0732a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0ed97ce43836aacf4143f04e9cfe6774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1BFE2C-7A62-9C42-81A5-8959285E5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4A689D-3710-4769-BB4F-E6B6F2880F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EC69ED-9A55-4341-B03C-C87895620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21f9c-edc1-4b0f-a2f7-c6ac7f14bc31"/>
    <ds:schemaRef ds:uri="60b6a01b-9bff-4298-a3fd-070febc62c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BDB240-F72B-4510-B217-4CCC42EB78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 Baring (DJCS)</dc:creator>
  <cp:keywords/>
  <dc:description/>
  <cp:lastModifiedBy>Michael Sloan</cp:lastModifiedBy>
  <cp:revision>2</cp:revision>
  <cp:lastPrinted>2020-10-09T01:38:00Z</cp:lastPrinted>
  <dcterms:created xsi:type="dcterms:W3CDTF">2021-04-28T00:30:00Z</dcterms:created>
  <dcterms:modified xsi:type="dcterms:W3CDTF">2021-04-28T00:30:00Z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0x0101005265D79D61091942A4A1BAD50811B0D9</vt:lpwstr>
  </property>
</Properties>
</file>